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A8890" w14:textId="77777777" w:rsidR="00687866" w:rsidRPr="00687866" w:rsidRDefault="00A82694" w:rsidP="00A82694">
      <w:pPr>
        <w:pStyle w:val="NoSpacing"/>
        <w:jc w:val="right"/>
        <w:rPr>
          <w:rFonts w:ascii="Arial" w:hAnsi="Arial" w:cs="Arial"/>
          <w:sz w:val="24"/>
        </w:rPr>
      </w:pPr>
      <w:r>
        <w:rPr>
          <w:rFonts w:ascii="Arial" w:hAnsi="Arial" w:cs="Arial"/>
          <w:b/>
          <w:sz w:val="24"/>
        </w:rPr>
        <w:t xml:space="preserve">                        </w:t>
      </w:r>
      <w:r w:rsidR="00687866">
        <w:rPr>
          <w:rFonts w:ascii="Arial" w:hAnsi="Arial" w:cs="Arial"/>
          <w:b/>
          <w:sz w:val="24"/>
        </w:rPr>
        <w:t xml:space="preserve"> </w:t>
      </w:r>
      <w:r w:rsidR="00687866" w:rsidRPr="00687866">
        <w:rPr>
          <w:rFonts w:ascii="Arial" w:hAnsi="Arial" w:cs="Arial"/>
          <w:sz w:val="24"/>
        </w:rPr>
        <w:t>Aprobat</w:t>
      </w:r>
    </w:p>
    <w:p w14:paraId="0A95D1A9" w14:textId="77777777" w:rsidR="00687866" w:rsidRPr="00687866" w:rsidRDefault="00687866" w:rsidP="00A82694">
      <w:pPr>
        <w:pStyle w:val="NoSpacing"/>
        <w:jc w:val="right"/>
        <w:rPr>
          <w:rFonts w:ascii="Arial" w:hAnsi="Arial" w:cs="Arial"/>
          <w:sz w:val="24"/>
        </w:rPr>
      </w:pPr>
    </w:p>
    <w:p w14:paraId="3098EF9A" w14:textId="77777777" w:rsidR="00687866" w:rsidRPr="00687866" w:rsidRDefault="00A82694" w:rsidP="00A82694">
      <w:pPr>
        <w:pStyle w:val="NoSpacing"/>
        <w:jc w:val="right"/>
        <w:rPr>
          <w:rFonts w:ascii="Arial" w:hAnsi="Arial" w:cs="Arial"/>
          <w:sz w:val="24"/>
        </w:rPr>
      </w:pPr>
      <w:r>
        <w:rPr>
          <w:rFonts w:ascii="Arial" w:hAnsi="Arial" w:cs="Arial"/>
          <w:sz w:val="24"/>
        </w:rPr>
        <w:t xml:space="preserve">                    </w:t>
      </w:r>
      <w:r w:rsidR="00687866" w:rsidRPr="00687866">
        <w:rPr>
          <w:rFonts w:ascii="Arial" w:hAnsi="Arial" w:cs="Arial"/>
          <w:sz w:val="24"/>
        </w:rPr>
        <w:t>Preşedinte ADI Ecolect Mureş</w:t>
      </w:r>
    </w:p>
    <w:p w14:paraId="762CAB0D" w14:textId="77777777" w:rsidR="00687866" w:rsidRPr="00687866" w:rsidRDefault="00687866" w:rsidP="00A82694">
      <w:pPr>
        <w:pStyle w:val="NoSpacing"/>
        <w:jc w:val="right"/>
        <w:rPr>
          <w:rFonts w:ascii="Arial" w:hAnsi="Arial" w:cs="Arial"/>
          <w:sz w:val="24"/>
        </w:rPr>
      </w:pPr>
    </w:p>
    <w:p w14:paraId="2AAB1633" w14:textId="77777777" w:rsidR="00687866" w:rsidRPr="00687866" w:rsidRDefault="00A82694" w:rsidP="00A82694">
      <w:pPr>
        <w:pStyle w:val="NoSpacing"/>
        <w:jc w:val="right"/>
        <w:rPr>
          <w:rFonts w:ascii="Arial" w:hAnsi="Arial" w:cs="Arial"/>
          <w:sz w:val="24"/>
          <w:lang w:val="hu-HU"/>
        </w:rPr>
      </w:pPr>
      <w:r>
        <w:rPr>
          <w:rFonts w:ascii="Arial" w:hAnsi="Arial" w:cs="Arial"/>
          <w:sz w:val="24"/>
          <w:lang w:val="hu-HU"/>
        </w:rPr>
        <w:t xml:space="preserve">                       </w:t>
      </w:r>
      <w:r w:rsidR="00687866" w:rsidRPr="00687866">
        <w:rPr>
          <w:rFonts w:ascii="Arial" w:hAnsi="Arial" w:cs="Arial"/>
          <w:sz w:val="24"/>
          <w:lang w:val="hu-HU"/>
        </w:rPr>
        <w:t xml:space="preserve"> Péter Ferenc</w:t>
      </w:r>
    </w:p>
    <w:p w14:paraId="007F5B67" w14:textId="77777777" w:rsidR="00687866" w:rsidRPr="00687866" w:rsidRDefault="00687866" w:rsidP="00687866">
      <w:pPr>
        <w:pStyle w:val="NoSpacing"/>
        <w:jc w:val="both"/>
        <w:rPr>
          <w:rFonts w:ascii="Arial" w:hAnsi="Arial" w:cs="Arial"/>
          <w:b/>
          <w:sz w:val="24"/>
          <w:lang w:val="hu-HU"/>
        </w:rPr>
      </w:pPr>
    </w:p>
    <w:p w14:paraId="30E22CBA" w14:textId="77777777" w:rsidR="00687866" w:rsidRDefault="00687866" w:rsidP="00F14D66">
      <w:pPr>
        <w:pStyle w:val="NoSpacing"/>
        <w:jc w:val="center"/>
        <w:rPr>
          <w:rFonts w:ascii="Arial" w:hAnsi="Arial" w:cs="Arial"/>
          <w:b/>
          <w:sz w:val="24"/>
        </w:rPr>
      </w:pPr>
    </w:p>
    <w:p w14:paraId="6FDA98C9" w14:textId="77777777" w:rsidR="00270B5A" w:rsidRDefault="00270B5A" w:rsidP="00270B5A">
      <w:pPr>
        <w:pStyle w:val="NoSpacing"/>
        <w:jc w:val="center"/>
        <w:rPr>
          <w:rFonts w:ascii="Arial" w:hAnsi="Arial" w:cs="Arial"/>
          <w:b/>
          <w:sz w:val="28"/>
          <w:szCs w:val="28"/>
        </w:rPr>
      </w:pPr>
    </w:p>
    <w:p w14:paraId="30244BB9" w14:textId="77777777" w:rsidR="00270B5A" w:rsidRDefault="00270B5A" w:rsidP="00270B5A">
      <w:pPr>
        <w:pStyle w:val="NoSpacing"/>
        <w:jc w:val="center"/>
        <w:rPr>
          <w:rFonts w:ascii="Arial" w:hAnsi="Arial" w:cs="Arial"/>
          <w:b/>
          <w:sz w:val="28"/>
          <w:szCs w:val="28"/>
        </w:rPr>
      </w:pPr>
    </w:p>
    <w:p w14:paraId="7B79BB44" w14:textId="77777777" w:rsidR="00B2775B" w:rsidRPr="00A91458" w:rsidRDefault="00E93995" w:rsidP="00270B5A">
      <w:pPr>
        <w:pStyle w:val="NoSpacing"/>
        <w:jc w:val="center"/>
        <w:rPr>
          <w:rFonts w:ascii="Arial" w:hAnsi="Arial" w:cs="Arial"/>
          <w:b/>
          <w:sz w:val="28"/>
          <w:szCs w:val="28"/>
        </w:rPr>
      </w:pPr>
      <w:r w:rsidRPr="00A91458">
        <w:rPr>
          <w:rFonts w:ascii="Arial" w:hAnsi="Arial" w:cs="Arial"/>
          <w:b/>
          <w:sz w:val="28"/>
          <w:szCs w:val="28"/>
        </w:rPr>
        <w:t>Strategia de contractare</w:t>
      </w:r>
    </w:p>
    <w:p w14:paraId="08120F5A" w14:textId="48D7A1ED" w:rsidR="00042B9D" w:rsidRDefault="00CE4CD1" w:rsidP="00270B5A">
      <w:pPr>
        <w:pStyle w:val="NoSpacing"/>
        <w:jc w:val="center"/>
        <w:rPr>
          <w:rFonts w:ascii="Arial" w:hAnsi="Arial" w:cs="Arial"/>
          <w:b/>
          <w:bCs/>
          <w:sz w:val="28"/>
          <w:szCs w:val="28"/>
        </w:rPr>
      </w:pPr>
      <w:r w:rsidRPr="00A91458">
        <w:rPr>
          <w:rFonts w:ascii="Arial" w:hAnsi="Arial" w:cs="Arial"/>
          <w:b/>
          <w:sz w:val="28"/>
          <w:szCs w:val="28"/>
        </w:rPr>
        <w:t>p</w:t>
      </w:r>
      <w:r w:rsidR="00AB1791" w:rsidRPr="00A91458">
        <w:rPr>
          <w:rFonts w:ascii="Arial" w:hAnsi="Arial" w:cs="Arial"/>
          <w:b/>
          <w:sz w:val="28"/>
          <w:szCs w:val="28"/>
        </w:rPr>
        <w:t xml:space="preserve">rivind </w:t>
      </w:r>
      <w:r w:rsidR="006D721C" w:rsidRPr="00A91458">
        <w:rPr>
          <w:rFonts w:ascii="Arial" w:hAnsi="Arial" w:cs="Arial"/>
          <w:b/>
          <w:sz w:val="28"/>
          <w:szCs w:val="28"/>
        </w:rPr>
        <w:t xml:space="preserve">atribuirea </w:t>
      </w:r>
      <w:r w:rsidR="00EC189C" w:rsidRPr="00A91458">
        <w:rPr>
          <w:rFonts w:ascii="Arial" w:hAnsi="Arial" w:cs="Arial"/>
          <w:b/>
          <w:bCs/>
          <w:sz w:val="28"/>
          <w:szCs w:val="28"/>
        </w:rPr>
        <w:t xml:space="preserve">Contractul de delegare a gestiunii </w:t>
      </w:r>
      <w:r w:rsidR="00DE4BB8" w:rsidRPr="00A91458">
        <w:rPr>
          <w:rFonts w:ascii="Arial" w:hAnsi="Arial" w:cs="Arial"/>
          <w:b/>
          <w:bCs/>
          <w:sz w:val="28"/>
          <w:szCs w:val="28"/>
        </w:rPr>
        <w:t>activităților</w:t>
      </w:r>
      <w:r w:rsidR="00EC189C" w:rsidRPr="00A91458">
        <w:rPr>
          <w:rFonts w:ascii="Arial" w:hAnsi="Arial" w:cs="Arial"/>
          <w:b/>
          <w:bCs/>
          <w:sz w:val="28"/>
          <w:szCs w:val="28"/>
        </w:rPr>
        <w:t xml:space="preserve"> de colectare şi transport a deșeurilor municipale şi altor fluxuri de deșeuri, </w:t>
      </w:r>
      <w:bookmarkStart w:id="0" w:name="_Hlk71542685"/>
      <w:r w:rsidR="00AD344D">
        <w:rPr>
          <w:rFonts w:ascii="Arial" w:hAnsi="Arial" w:cs="Arial"/>
          <w:b/>
          <w:bCs/>
          <w:sz w:val="28"/>
          <w:szCs w:val="28"/>
        </w:rPr>
        <w:t xml:space="preserve">și </w:t>
      </w:r>
      <w:r w:rsidR="00AD344D" w:rsidRPr="00620229">
        <w:rPr>
          <w:rFonts w:ascii="Arial" w:hAnsi="Arial" w:cs="Arial"/>
          <w:b/>
          <w:bCs/>
          <w:sz w:val="28"/>
          <w:szCs w:val="28"/>
        </w:rPr>
        <w:t>operarea</w:t>
      </w:r>
      <w:r w:rsidR="00786788" w:rsidRPr="00620229">
        <w:rPr>
          <w:rFonts w:ascii="Arial" w:hAnsi="Arial" w:cs="Arial"/>
          <w:b/>
          <w:bCs/>
          <w:sz w:val="28"/>
          <w:szCs w:val="28"/>
        </w:rPr>
        <w:t xml:space="preserve"> </w:t>
      </w:r>
      <w:r w:rsidR="00AD344D" w:rsidRPr="00620229">
        <w:rPr>
          <w:rFonts w:ascii="Arial" w:hAnsi="Arial" w:cs="Arial"/>
          <w:b/>
          <w:bCs/>
          <w:sz w:val="28"/>
          <w:szCs w:val="28"/>
        </w:rPr>
        <w:t>stației de transfer pentru deşeurile municipale şi deşeurile similare</w:t>
      </w:r>
      <w:r w:rsidR="00AD344D" w:rsidRPr="00AD344D">
        <w:rPr>
          <w:rFonts w:ascii="Arial" w:hAnsi="Arial" w:cs="Arial"/>
          <w:b/>
          <w:bCs/>
          <w:sz w:val="28"/>
          <w:szCs w:val="28"/>
        </w:rPr>
        <w:t xml:space="preserve"> </w:t>
      </w:r>
      <w:bookmarkEnd w:id="0"/>
      <w:r w:rsidR="00786788">
        <w:rPr>
          <w:rFonts w:ascii="Arial" w:hAnsi="Arial" w:cs="Arial"/>
          <w:b/>
          <w:bCs/>
          <w:sz w:val="28"/>
          <w:szCs w:val="28"/>
        </w:rPr>
        <w:t xml:space="preserve">Reghin </w:t>
      </w:r>
      <w:r w:rsidR="00EC189C" w:rsidRPr="00A91458">
        <w:rPr>
          <w:rFonts w:ascii="Arial" w:hAnsi="Arial" w:cs="Arial"/>
          <w:b/>
          <w:bCs/>
          <w:sz w:val="28"/>
          <w:szCs w:val="28"/>
        </w:rPr>
        <w:t xml:space="preserve">componente ale serviciului de salubrizare al Județului Mureș– </w:t>
      </w:r>
      <w:r w:rsidR="00535B5C" w:rsidRPr="00A91458">
        <w:rPr>
          <w:rFonts w:ascii="Arial" w:hAnsi="Arial" w:cs="Arial"/>
          <w:b/>
          <w:bCs/>
          <w:sz w:val="28"/>
          <w:szCs w:val="28"/>
        </w:rPr>
        <w:t xml:space="preserve">zona </w:t>
      </w:r>
      <w:r w:rsidR="000208BC">
        <w:rPr>
          <w:rFonts w:ascii="Arial" w:hAnsi="Arial" w:cs="Arial"/>
          <w:b/>
          <w:bCs/>
          <w:sz w:val="28"/>
          <w:szCs w:val="28"/>
        </w:rPr>
        <w:t>4 Reghin</w:t>
      </w:r>
    </w:p>
    <w:p w14:paraId="37E395AF" w14:textId="77777777" w:rsidR="00270B5A" w:rsidRDefault="00270B5A" w:rsidP="00270B5A">
      <w:pPr>
        <w:pStyle w:val="NoSpacing"/>
        <w:jc w:val="center"/>
        <w:rPr>
          <w:rFonts w:ascii="Arial" w:hAnsi="Arial" w:cs="Arial"/>
          <w:b/>
          <w:bCs/>
          <w:sz w:val="28"/>
          <w:szCs w:val="28"/>
        </w:rPr>
      </w:pPr>
    </w:p>
    <w:p w14:paraId="30F237F0" w14:textId="77777777" w:rsidR="00270B5A" w:rsidRDefault="00270B5A" w:rsidP="00270B5A">
      <w:pPr>
        <w:pStyle w:val="NoSpacing"/>
        <w:jc w:val="center"/>
        <w:rPr>
          <w:rFonts w:ascii="Arial" w:hAnsi="Arial" w:cs="Arial"/>
          <w:b/>
          <w:bCs/>
          <w:sz w:val="28"/>
          <w:szCs w:val="28"/>
        </w:rPr>
      </w:pPr>
    </w:p>
    <w:p w14:paraId="5758B21A" w14:textId="77777777" w:rsidR="00270B5A" w:rsidRDefault="00270B5A" w:rsidP="00270B5A">
      <w:pPr>
        <w:pStyle w:val="NoSpacing"/>
        <w:jc w:val="center"/>
        <w:rPr>
          <w:rFonts w:ascii="Arial" w:hAnsi="Arial" w:cs="Arial"/>
          <w:b/>
          <w:bCs/>
          <w:sz w:val="28"/>
          <w:szCs w:val="28"/>
        </w:rPr>
      </w:pPr>
    </w:p>
    <w:p w14:paraId="00B566F7" w14:textId="77777777" w:rsidR="00270B5A" w:rsidRPr="00A91458" w:rsidRDefault="00270B5A" w:rsidP="00682366">
      <w:pPr>
        <w:pStyle w:val="NoSpacing"/>
        <w:jc w:val="center"/>
        <w:rPr>
          <w:rFonts w:ascii="Arial" w:hAnsi="Arial" w:cs="Arial"/>
          <w:b/>
          <w:sz w:val="28"/>
          <w:szCs w:val="28"/>
        </w:rPr>
      </w:pPr>
    </w:p>
    <w:p w14:paraId="4A3BCB33" w14:textId="77777777" w:rsidR="00F14D66" w:rsidRPr="00F14D66" w:rsidRDefault="00F14D66" w:rsidP="00A91458">
      <w:pPr>
        <w:spacing w:after="0" w:line="240" w:lineRule="auto"/>
        <w:jc w:val="center"/>
        <w:rPr>
          <w:rFonts w:ascii="Arial" w:hAnsi="Arial" w:cs="Arial"/>
          <w:b/>
          <w:sz w:val="24"/>
          <w:szCs w:val="24"/>
        </w:rPr>
      </w:pPr>
    </w:p>
    <w:p w14:paraId="72EF4994" w14:textId="77777777" w:rsidR="00E93995" w:rsidRPr="00F14D66" w:rsidRDefault="00E93995" w:rsidP="00E93995">
      <w:pPr>
        <w:pStyle w:val="ListParagraph"/>
        <w:numPr>
          <w:ilvl w:val="0"/>
          <w:numId w:val="1"/>
        </w:numPr>
        <w:rPr>
          <w:rFonts w:ascii="Arial" w:hAnsi="Arial" w:cs="Arial"/>
          <w:b/>
          <w:sz w:val="24"/>
          <w:szCs w:val="24"/>
        </w:rPr>
      </w:pPr>
      <w:r w:rsidRPr="00F14D66">
        <w:rPr>
          <w:rFonts w:ascii="Arial" w:hAnsi="Arial" w:cs="Arial"/>
          <w:b/>
          <w:sz w:val="24"/>
          <w:szCs w:val="24"/>
        </w:rPr>
        <w:t>Date privind autoritatea contractantă</w:t>
      </w:r>
    </w:p>
    <w:p w14:paraId="60E6A734" w14:textId="77777777" w:rsidR="00A82694" w:rsidRDefault="00E93995" w:rsidP="00A82694">
      <w:pPr>
        <w:spacing w:after="0"/>
        <w:rPr>
          <w:rFonts w:ascii="Arial" w:hAnsi="Arial" w:cs="Arial"/>
          <w:b/>
          <w:sz w:val="24"/>
          <w:szCs w:val="24"/>
        </w:rPr>
      </w:pPr>
      <w:r w:rsidRPr="00F14D66">
        <w:rPr>
          <w:rFonts w:ascii="Arial" w:hAnsi="Arial" w:cs="Arial"/>
          <w:b/>
          <w:sz w:val="24"/>
          <w:szCs w:val="24"/>
        </w:rPr>
        <w:t>Denumire:</w:t>
      </w:r>
      <w:r w:rsidR="0097046F" w:rsidRPr="00F14D66">
        <w:rPr>
          <w:rFonts w:ascii="Arial" w:hAnsi="Arial" w:cs="Arial"/>
          <w:b/>
          <w:sz w:val="24"/>
          <w:szCs w:val="24"/>
        </w:rPr>
        <w:tab/>
      </w:r>
      <w:bookmarkStart w:id="1" w:name="_Hlk528324212"/>
      <w:r w:rsidR="00112F34" w:rsidRPr="000E1D8D">
        <w:rPr>
          <w:rFonts w:ascii="Arial" w:hAnsi="Arial" w:cs="Arial"/>
          <w:b/>
          <w:sz w:val="24"/>
          <w:szCs w:val="24"/>
        </w:rPr>
        <w:t>Asociația de Dezvoltare Intercomunitară Ecolect Mureș</w:t>
      </w:r>
    </w:p>
    <w:p w14:paraId="0BA95A39" w14:textId="77777777" w:rsidR="00112F34" w:rsidRDefault="00112F34" w:rsidP="00A82694">
      <w:pPr>
        <w:spacing w:after="0"/>
        <w:rPr>
          <w:rFonts w:ascii="Arial" w:hAnsi="Arial" w:cs="Arial"/>
          <w:sz w:val="24"/>
          <w:szCs w:val="24"/>
        </w:rPr>
      </w:pPr>
      <w:r w:rsidRPr="00F14D66">
        <w:rPr>
          <w:rFonts w:ascii="Arial" w:hAnsi="Arial" w:cs="Arial"/>
          <w:b/>
          <w:sz w:val="24"/>
          <w:szCs w:val="24"/>
        </w:rPr>
        <w:t>Adresă:</w:t>
      </w:r>
      <w:r w:rsidRPr="00F14D66">
        <w:rPr>
          <w:rFonts w:ascii="Arial" w:hAnsi="Arial" w:cs="Arial"/>
          <w:b/>
          <w:sz w:val="24"/>
          <w:szCs w:val="24"/>
        </w:rPr>
        <w:tab/>
      </w:r>
      <w:r w:rsidR="00DE4BB8" w:rsidRPr="00E15815">
        <w:rPr>
          <w:rFonts w:ascii="Arial" w:hAnsi="Arial" w:cs="Arial"/>
          <w:color w:val="000000"/>
          <w:sz w:val="24"/>
          <w:szCs w:val="24"/>
        </w:rPr>
        <w:t>Târgu</w:t>
      </w:r>
      <w:r w:rsidRPr="00E15815">
        <w:rPr>
          <w:rFonts w:ascii="Arial" w:hAnsi="Arial" w:cs="Arial"/>
          <w:color w:val="000000"/>
          <w:sz w:val="24"/>
          <w:szCs w:val="24"/>
        </w:rPr>
        <w:t xml:space="preserve"> </w:t>
      </w:r>
      <w:r w:rsidR="00DE4BB8" w:rsidRPr="00E15815">
        <w:rPr>
          <w:rFonts w:ascii="Arial" w:hAnsi="Arial" w:cs="Arial"/>
          <w:color w:val="000000"/>
          <w:sz w:val="24"/>
          <w:szCs w:val="24"/>
        </w:rPr>
        <w:t>Mureș</w:t>
      </w:r>
      <w:r>
        <w:rPr>
          <w:rFonts w:ascii="Arial" w:hAnsi="Arial" w:cs="Arial"/>
          <w:sz w:val="24"/>
          <w:szCs w:val="24"/>
        </w:rPr>
        <w:t>, str. Primăriei nr. 2</w:t>
      </w:r>
    </w:p>
    <w:p w14:paraId="7AF6F87F" w14:textId="7FF170F7" w:rsidR="00112F34" w:rsidRPr="00E15815" w:rsidRDefault="00112F34" w:rsidP="00A82694">
      <w:pPr>
        <w:spacing w:after="0" w:line="240" w:lineRule="auto"/>
        <w:rPr>
          <w:rFonts w:ascii="Arial" w:hAnsi="Arial" w:cs="Arial"/>
          <w:sz w:val="24"/>
          <w:szCs w:val="24"/>
        </w:rPr>
      </w:pPr>
      <w:r w:rsidRPr="00E15815">
        <w:rPr>
          <w:rFonts w:ascii="Arial" w:hAnsi="Arial" w:cs="Arial"/>
          <w:b/>
          <w:sz w:val="24"/>
          <w:szCs w:val="24"/>
        </w:rPr>
        <w:t>Telefon</w:t>
      </w:r>
      <w:r w:rsidRPr="00E15815">
        <w:rPr>
          <w:rFonts w:ascii="Arial" w:hAnsi="Arial" w:cs="Arial"/>
          <w:sz w:val="24"/>
          <w:szCs w:val="24"/>
        </w:rPr>
        <w:t>:</w:t>
      </w:r>
      <w:r w:rsidR="00A82694">
        <w:rPr>
          <w:rFonts w:ascii="Arial" w:hAnsi="Arial" w:cs="Arial"/>
          <w:sz w:val="24"/>
          <w:szCs w:val="24"/>
        </w:rPr>
        <w:t xml:space="preserve">  </w:t>
      </w:r>
      <w:r w:rsidR="00086779">
        <w:rPr>
          <w:rFonts w:ascii="Arial" w:hAnsi="Arial" w:cs="Arial"/>
          <w:sz w:val="24"/>
          <w:szCs w:val="24"/>
        </w:rPr>
        <w:tab/>
      </w:r>
      <w:r w:rsidRPr="00E15815">
        <w:rPr>
          <w:rFonts w:ascii="Arial" w:hAnsi="Arial" w:cs="Arial"/>
          <w:sz w:val="24"/>
          <w:szCs w:val="24"/>
        </w:rPr>
        <w:t xml:space="preserve">+40 365 455256, </w:t>
      </w:r>
    </w:p>
    <w:p w14:paraId="6FA81E63" w14:textId="6C879E34" w:rsidR="00112F34" w:rsidRPr="000E1D8D" w:rsidRDefault="00112F34" w:rsidP="00A82694">
      <w:pPr>
        <w:spacing w:after="0" w:line="240" w:lineRule="auto"/>
        <w:rPr>
          <w:rFonts w:ascii="Arial" w:hAnsi="Arial" w:cs="Arial"/>
          <w:sz w:val="24"/>
          <w:szCs w:val="24"/>
        </w:rPr>
      </w:pPr>
      <w:r w:rsidRPr="00A82694">
        <w:rPr>
          <w:rFonts w:ascii="Arial" w:hAnsi="Arial" w:cs="Arial"/>
          <w:b/>
          <w:bCs/>
          <w:sz w:val="24"/>
          <w:szCs w:val="24"/>
        </w:rPr>
        <w:t>e-mail:</w:t>
      </w:r>
      <w:r w:rsidRPr="00F14D66">
        <w:rPr>
          <w:rFonts w:ascii="Arial" w:hAnsi="Arial" w:cs="Arial"/>
          <w:sz w:val="24"/>
          <w:szCs w:val="24"/>
        </w:rPr>
        <w:t xml:space="preserve"> </w:t>
      </w:r>
      <w:r w:rsidR="00086779">
        <w:rPr>
          <w:rFonts w:ascii="Arial" w:hAnsi="Arial" w:cs="Arial"/>
          <w:sz w:val="24"/>
          <w:szCs w:val="24"/>
        </w:rPr>
        <w:tab/>
      </w:r>
      <w:r w:rsidRPr="000E1D8D">
        <w:rPr>
          <w:rFonts w:ascii="Arial" w:hAnsi="Arial" w:cs="Arial"/>
          <w:sz w:val="24"/>
          <w:szCs w:val="24"/>
          <w:lang w:val="hu-HU"/>
        </w:rPr>
        <w:t>ecolect@cjmures.ro</w:t>
      </w:r>
    </w:p>
    <w:p w14:paraId="1FA2BEB8" w14:textId="3AC8322E" w:rsidR="00112F34" w:rsidRPr="000E1D8D" w:rsidRDefault="00112F34" w:rsidP="00A82694">
      <w:pPr>
        <w:spacing w:after="0" w:line="240" w:lineRule="auto"/>
        <w:rPr>
          <w:rFonts w:ascii="Arial" w:hAnsi="Arial" w:cs="Arial"/>
          <w:sz w:val="24"/>
          <w:szCs w:val="24"/>
        </w:rPr>
      </w:pPr>
      <w:r w:rsidRPr="00620229">
        <w:rPr>
          <w:rFonts w:ascii="Arial" w:hAnsi="Arial" w:cs="Arial"/>
          <w:b/>
          <w:bCs/>
          <w:sz w:val="24"/>
          <w:szCs w:val="24"/>
        </w:rPr>
        <w:t>URL:</w:t>
      </w:r>
      <w:r w:rsidRPr="00F14D66">
        <w:rPr>
          <w:rFonts w:ascii="Arial" w:hAnsi="Arial" w:cs="Arial"/>
          <w:sz w:val="24"/>
          <w:szCs w:val="24"/>
        </w:rPr>
        <w:t xml:space="preserve"> </w:t>
      </w:r>
      <w:r w:rsidR="00086779">
        <w:rPr>
          <w:rFonts w:ascii="Arial" w:hAnsi="Arial" w:cs="Arial"/>
          <w:sz w:val="24"/>
          <w:szCs w:val="24"/>
        </w:rPr>
        <w:tab/>
      </w:r>
      <w:r w:rsidR="00086779">
        <w:rPr>
          <w:rFonts w:ascii="Arial" w:hAnsi="Arial" w:cs="Arial"/>
          <w:sz w:val="24"/>
          <w:szCs w:val="24"/>
        </w:rPr>
        <w:tab/>
      </w:r>
      <w:r w:rsidRPr="000E1D8D">
        <w:rPr>
          <w:rFonts w:ascii="Arial" w:hAnsi="Arial" w:cs="Arial"/>
          <w:sz w:val="24"/>
          <w:szCs w:val="24"/>
          <w:lang w:val="en-US"/>
        </w:rPr>
        <w:t>www.adiecolectms.ro</w:t>
      </w:r>
    </w:p>
    <w:p w14:paraId="417B4AF9" w14:textId="1BD1D060" w:rsidR="00112F34" w:rsidRDefault="00112F34" w:rsidP="00112F34">
      <w:pPr>
        <w:ind w:left="2160" w:hanging="2160"/>
        <w:rPr>
          <w:rFonts w:ascii="Arial" w:hAnsi="Arial" w:cs="Arial"/>
          <w:b/>
          <w:sz w:val="24"/>
          <w:szCs w:val="24"/>
        </w:rPr>
      </w:pPr>
    </w:p>
    <w:p w14:paraId="5B33BCE7" w14:textId="77777777" w:rsidR="00A857F5" w:rsidRPr="00F14D66" w:rsidRDefault="00A857F5" w:rsidP="00112F34">
      <w:pPr>
        <w:ind w:left="2160" w:hanging="2160"/>
        <w:rPr>
          <w:rFonts w:ascii="Arial" w:hAnsi="Arial" w:cs="Arial"/>
          <w:b/>
          <w:sz w:val="24"/>
          <w:szCs w:val="24"/>
        </w:rPr>
      </w:pPr>
    </w:p>
    <w:bookmarkEnd w:id="1"/>
    <w:p w14:paraId="31F7F9CA" w14:textId="77777777" w:rsidR="00FE7AD3" w:rsidRPr="00F14D66" w:rsidRDefault="00FE7AD3" w:rsidP="00FE7AD3">
      <w:pPr>
        <w:pStyle w:val="ListParagraph"/>
        <w:numPr>
          <w:ilvl w:val="0"/>
          <w:numId w:val="1"/>
        </w:numPr>
        <w:rPr>
          <w:rFonts w:ascii="Arial" w:hAnsi="Arial" w:cs="Arial"/>
          <w:b/>
          <w:sz w:val="24"/>
          <w:szCs w:val="24"/>
        </w:rPr>
      </w:pPr>
      <w:r w:rsidRPr="00F14D66">
        <w:rPr>
          <w:rFonts w:ascii="Arial" w:hAnsi="Arial" w:cs="Arial"/>
          <w:b/>
          <w:sz w:val="24"/>
          <w:szCs w:val="24"/>
        </w:rPr>
        <w:t>Obiectul achiziției</w:t>
      </w:r>
    </w:p>
    <w:p w14:paraId="1136913A" w14:textId="77777777" w:rsidR="00D55678" w:rsidRDefault="00D55678" w:rsidP="00D55678">
      <w:pPr>
        <w:pStyle w:val="ListParagraph"/>
        <w:ind w:left="360"/>
        <w:rPr>
          <w:rFonts w:ascii="Arial" w:hAnsi="Arial" w:cs="Arial"/>
          <w:b/>
          <w:sz w:val="24"/>
          <w:szCs w:val="24"/>
        </w:rPr>
      </w:pPr>
    </w:p>
    <w:p w14:paraId="756E258D" w14:textId="77777777" w:rsidR="00FE7AD3" w:rsidRPr="00F14D66" w:rsidRDefault="00FE7AD3" w:rsidP="00D55678">
      <w:pPr>
        <w:pStyle w:val="ListParagraph"/>
        <w:numPr>
          <w:ilvl w:val="1"/>
          <w:numId w:val="1"/>
        </w:numPr>
        <w:rPr>
          <w:rFonts w:ascii="Arial" w:hAnsi="Arial" w:cs="Arial"/>
          <w:b/>
          <w:sz w:val="24"/>
          <w:szCs w:val="24"/>
        </w:rPr>
      </w:pPr>
      <w:r w:rsidRPr="00F14D66">
        <w:rPr>
          <w:rFonts w:ascii="Arial" w:hAnsi="Arial" w:cs="Arial"/>
          <w:b/>
          <w:sz w:val="24"/>
          <w:szCs w:val="24"/>
        </w:rPr>
        <w:t>Denumirea dată contractului de către autoritatea contractantă:</w:t>
      </w:r>
    </w:p>
    <w:p w14:paraId="1DA37701" w14:textId="136BEBF3" w:rsidR="00C5751E" w:rsidRPr="00F14D66" w:rsidRDefault="00A6003A" w:rsidP="00C5751E">
      <w:pPr>
        <w:ind w:firstLine="720"/>
        <w:rPr>
          <w:rFonts w:ascii="Arial" w:hAnsi="Arial" w:cs="Arial"/>
          <w:bCs/>
          <w:sz w:val="24"/>
          <w:szCs w:val="24"/>
        </w:rPr>
      </w:pPr>
      <w:r w:rsidRPr="00A6003A">
        <w:rPr>
          <w:rFonts w:ascii="Arial" w:hAnsi="Arial" w:cs="Arial"/>
          <w:b/>
          <w:sz w:val="24"/>
          <w:szCs w:val="24"/>
          <w:lang w:val="it-IT"/>
        </w:rPr>
        <w:t>“</w:t>
      </w:r>
      <w:r w:rsidR="00EC189C" w:rsidRPr="00EC189C">
        <w:rPr>
          <w:rFonts w:ascii="Arial" w:hAnsi="Arial" w:cs="Arial"/>
          <w:b/>
          <w:bCs/>
          <w:sz w:val="24"/>
          <w:szCs w:val="24"/>
        </w:rPr>
        <w:t xml:space="preserve">Contractul de delegare a gestiunii </w:t>
      </w:r>
      <w:r w:rsidR="00DE4BB8" w:rsidRPr="00EC189C">
        <w:rPr>
          <w:rFonts w:ascii="Arial" w:hAnsi="Arial" w:cs="Arial"/>
          <w:b/>
          <w:bCs/>
          <w:sz w:val="24"/>
          <w:szCs w:val="24"/>
        </w:rPr>
        <w:t>activităților</w:t>
      </w:r>
      <w:r w:rsidR="00EC189C" w:rsidRPr="00EC189C">
        <w:rPr>
          <w:rFonts w:ascii="Arial" w:hAnsi="Arial" w:cs="Arial"/>
          <w:b/>
          <w:bCs/>
          <w:sz w:val="24"/>
          <w:szCs w:val="24"/>
        </w:rPr>
        <w:t xml:space="preserve"> de colectare şi transport a deșeurilor municipale şi altor fluxuri de deșeuri, </w:t>
      </w:r>
      <w:r w:rsidR="00AD344D" w:rsidRPr="00620229">
        <w:rPr>
          <w:rFonts w:ascii="Arial" w:hAnsi="Arial" w:cs="Arial"/>
          <w:b/>
          <w:bCs/>
          <w:sz w:val="24"/>
          <w:szCs w:val="24"/>
        </w:rPr>
        <w:t>și operarea/administrarea stației de transfer pentru deşeurile municipale şi deşeurile similare</w:t>
      </w:r>
      <w:r w:rsidR="00AD344D" w:rsidRPr="00AD344D">
        <w:rPr>
          <w:rFonts w:ascii="Arial" w:hAnsi="Arial" w:cs="Arial"/>
          <w:b/>
          <w:bCs/>
          <w:sz w:val="24"/>
          <w:szCs w:val="24"/>
        </w:rPr>
        <w:t xml:space="preserve"> </w:t>
      </w:r>
      <w:r w:rsidR="00EC189C" w:rsidRPr="00EC189C">
        <w:rPr>
          <w:rFonts w:ascii="Arial" w:hAnsi="Arial" w:cs="Arial"/>
          <w:b/>
          <w:bCs/>
          <w:sz w:val="24"/>
          <w:szCs w:val="24"/>
        </w:rPr>
        <w:t xml:space="preserve">componente ale serviciului de salubrizare al Județului Mureș – </w:t>
      </w:r>
      <w:r w:rsidR="00535B5C">
        <w:rPr>
          <w:rFonts w:ascii="Arial" w:hAnsi="Arial" w:cs="Arial"/>
          <w:b/>
          <w:bCs/>
          <w:sz w:val="24"/>
          <w:szCs w:val="24"/>
        </w:rPr>
        <w:t xml:space="preserve">zona </w:t>
      </w:r>
      <w:r w:rsidR="00786788">
        <w:rPr>
          <w:rFonts w:ascii="Arial" w:hAnsi="Arial" w:cs="Arial"/>
          <w:b/>
          <w:bCs/>
          <w:sz w:val="24"/>
          <w:szCs w:val="24"/>
        </w:rPr>
        <w:t>4 Reghin</w:t>
      </w:r>
      <w:r w:rsidRPr="00A6003A">
        <w:rPr>
          <w:rFonts w:ascii="Arial" w:hAnsi="Arial" w:cs="Arial"/>
          <w:b/>
          <w:sz w:val="24"/>
          <w:szCs w:val="24"/>
          <w:lang w:val="it-IT"/>
        </w:rPr>
        <w:t>”</w:t>
      </w:r>
      <w:r w:rsidR="004920A2" w:rsidRPr="00F14D66">
        <w:rPr>
          <w:rFonts w:ascii="Arial" w:hAnsi="Arial" w:cs="Arial"/>
          <w:sz w:val="24"/>
          <w:szCs w:val="24"/>
        </w:rPr>
        <w:t>.</w:t>
      </w:r>
    </w:p>
    <w:p w14:paraId="231920AE" w14:textId="77777777" w:rsidR="00CA5D1D" w:rsidRPr="00F14D66" w:rsidRDefault="00FE7AD3" w:rsidP="00AC54DA">
      <w:pPr>
        <w:pStyle w:val="ListParagraph"/>
        <w:numPr>
          <w:ilvl w:val="1"/>
          <w:numId w:val="1"/>
        </w:numPr>
        <w:rPr>
          <w:rFonts w:ascii="Arial" w:hAnsi="Arial" w:cs="Arial"/>
          <w:b/>
          <w:sz w:val="24"/>
          <w:szCs w:val="24"/>
        </w:rPr>
      </w:pPr>
      <w:r w:rsidRPr="00F14D66">
        <w:rPr>
          <w:rFonts w:ascii="Arial" w:hAnsi="Arial" w:cs="Arial"/>
          <w:b/>
          <w:sz w:val="24"/>
          <w:szCs w:val="24"/>
        </w:rPr>
        <w:t>Cod CPV principal:</w:t>
      </w:r>
      <w:r w:rsidR="00F41D35" w:rsidRPr="00F14D66">
        <w:rPr>
          <w:rFonts w:ascii="Arial" w:hAnsi="Arial" w:cs="Arial"/>
          <w:b/>
          <w:sz w:val="24"/>
          <w:szCs w:val="24"/>
        </w:rPr>
        <w:tab/>
      </w:r>
    </w:p>
    <w:tbl>
      <w:tblPr>
        <w:tblpPr w:leftFromText="180" w:rightFromText="180" w:vertAnchor="text"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782"/>
        <w:gridCol w:w="5745"/>
      </w:tblGrid>
      <w:tr w:rsidR="00CA5D1D" w:rsidRPr="00F14D66" w14:paraId="24D5BF87" w14:textId="77777777" w:rsidTr="00F14D66">
        <w:tc>
          <w:tcPr>
            <w:tcW w:w="2538" w:type="dxa"/>
            <w:shd w:val="clear" w:color="auto" w:fill="auto"/>
          </w:tcPr>
          <w:p w14:paraId="16077959" w14:textId="77777777" w:rsidR="00CA5D1D" w:rsidRPr="00F14D66" w:rsidRDefault="00CA5D1D" w:rsidP="00FF2BE6">
            <w:pPr>
              <w:pStyle w:val="NoSpacing1"/>
              <w:rPr>
                <w:rFonts w:ascii="Arial" w:hAnsi="Arial" w:cs="Arial"/>
                <w:sz w:val="24"/>
                <w:szCs w:val="24"/>
                <w:lang w:eastAsia="ro-RO"/>
              </w:rPr>
            </w:pPr>
            <w:r w:rsidRPr="00F14D66">
              <w:rPr>
                <w:rFonts w:ascii="Arial" w:hAnsi="Arial" w:cs="Arial"/>
                <w:sz w:val="24"/>
                <w:szCs w:val="24"/>
                <w:lang w:eastAsia="ro-RO"/>
              </w:rPr>
              <w:t>Obiect principal</w:t>
            </w:r>
          </w:p>
        </w:tc>
        <w:tc>
          <w:tcPr>
            <w:tcW w:w="1782" w:type="dxa"/>
            <w:shd w:val="clear" w:color="auto" w:fill="auto"/>
          </w:tcPr>
          <w:p w14:paraId="37C6FF68" w14:textId="77777777" w:rsidR="00CA5D1D" w:rsidRPr="00F14D66" w:rsidRDefault="00CA5D1D" w:rsidP="00FF2BE6">
            <w:pPr>
              <w:pStyle w:val="NoSpacing1"/>
              <w:rPr>
                <w:rFonts w:ascii="Arial" w:hAnsi="Arial" w:cs="Arial"/>
                <w:sz w:val="24"/>
                <w:szCs w:val="24"/>
              </w:rPr>
            </w:pPr>
            <w:r w:rsidRPr="00F14D66">
              <w:rPr>
                <w:rFonts w:ascii="Arial" w:hAnsi="Arial" w:cs="Arial"/>
                <w:sz w:val="24"/>
                <w:szCs w:val="24"/>
              </w:rPr>
              <w:t>90511000 – 2</w:t>
            </w:r>
          </w:p>
        </w:tc>
        <w:tc>
          <w:tcPr>
            <w:tcW w:w="5745" w:type="dxa"/>
            <w:shd w:val="clear" w:color="auto" w:fill="auto"/>
          </w:tcPr>
          <w:p w14:paraId="68411BD6" w14:textId="77777777" w:rsidR="00CA5D1D" w:rsidRPr="00F14D66" w:rsidRDefault="00CA5D1D" w:rsidP="00FF2BE6">
            <w:pPr>
              <w:pStyle w:val="NoSpacing1"/>
              <w:rPr>
                <w:rFonts w:ascii="Arial" w:hAnsi="Arial" w:cs="Arial"/>
                <w:sz w:val="24"/>
                <w:szCs w:val="24"/>
              </w:rPr>
            </w:pPr>
            <w:r w:rsidRPr="00F14D66">
              <w:rPr>
                <w:rFonts w:ascii="Arial" w:hAnsi="Arial" w:cs="Arial"/>
                <w:sz w:val="24"/>
                <w:szCs w:val="24"/>
              </w:rPr>
              <w:t>Servicii de colectare a deșeurilor menajere</w:t>
            </w:r>
          </w:p>
        </w:tc>
      </w:tr>
    </w:tbl>
    <w:p w14:paraId="37216F44" w14:textId="77777777" w:rsidR="00FE7AD3" w:rsidRPr="00F14D66" w:rsidRDefault="00FE7AD3" w:rsidP="002A2679">
      <w:pPr>
        <w:ind w:firstLine="720"/>
        <w:jc w:val="both"/>
        <w:rPr>
          <w:rFonts w:ascii="Arial" w:hAnsi="Arial" w:cs="Arial"/>
          <w:b/>
          <w:sz w:val="24"/>
          <w:szCs w:val="24"/>
        </w:rPr>
      </w:pPr>
      <w:r w:rsidRPr="00F14D66">
        <w:rPr>
          <w:rFonts w:ascii="Arial" w:hAnsi="Arial" w:cs="Arial"/>
          <w:b/>
          <w:sz w:val="24"/>
          <w:szCs w:val="24"/>
        </w:rPr>
        <w:t>Cod CPV suplimentar:</w:t>
      </w:r>
    </w:p>
    <w:tbl>
      <w:tblPr>
        <w:tblpPr w:leftFromText="180" w:rightFromText="180" w:vertAnchor="text"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782"/>
        <w:gridCol w:w="5745"/>
      </w:tblGrid>
      <w:tr w:rsidR="00CA5D1D" w:rsidRPr="00F14D66" w14:paraId="3CE25CC6" w14:textId="77777777" w:rsidTr="00F14D66">
        <w:trPr>
          <w:trHeight w:val="326"/>
        </w:trPr>
        <w:tc>
          <w:tcPr>
            <w:tcW w:w="2538" w:type="dxa"/>
            <w:shd w:val="clear" w:color="auto" w:fill="auto"/>
          </w:tcPr>
          <w:p w14:paraId="18B659A6" w14:textId="77777777" w:rsidR="00CA5D1D" w:rsidRPr="00F14D66" w:rsidRDefault="00CA5D1D" w:rsidP="00FF2BE6">
            <w:pPr>
              <w:pStyle w:val="NoSpacing1"/>
              <w:rPr>
                <w:rFonts w:ascii="Arial" w:hAnsi="Arial" w:cs="Arial"/>
                <w:sz w:val="24"/>
                <w:szCs w:val="24"/>
                <w:lang w:eastAsia="ro-RO"/>
              </w:rPr>
            </w:pPr>
            <w:r w:rsidRPr="00F14D66">
              <w:rPr>
                <w:rFonts w:ascii="Arial" w:hAnsi="Arial" w:cs="Arial"/>
                <w:sz w:val="24"/>
                <w:szCs w:val="24"/>
                <w:lang w:eastAsia="ro-RO"/>
              </w:rPr>
              <w:t>Obiect(e) suplimentar(e)</w:t>
            </w:r>
          </w:p>
        </w:tc>
        <w:tc>
          <w:tcPr>
            <w:tcW w:w="1782" w:type="dxa"/>
            <w:shd w:val="clear" w:color="auto" w:fill="auto"/>
          </w:tcPr>
          <w:p w14:paraId="2699F5E5" w14:textId="77777777" w:rsidR="00CA5D1D" w:rsidRPr="00F14D66" w:rsidRDefault="00CA5D1D" w:rsidP="00FF2BE6">
            <w:pPr>
              <w:pStyle w:val="NoSpacing1"/>
              <w:rPr>
                <w:rFonts w:ascii="Arial" w:hAnsi="Arial" w:cs="Arial"/>
                <w:sz w:val="24"/>
                <w:szCs w:val="24"/>
              </w:rPr>
            </w:pPr>
            <w:r w:rsidRPr="00F14D66">
              <w:rPr>
                <w:rFonts w:ascii="Arial" w:hAnsi="Arial" w:cs="Arial"/>
                <w:sz w:val="24"/>
                <w:szCs w:val="24"/>
              </w:rPr>
              <w:t>90512000 – 9</w:t>
            </w:r>
          </w:p>
        </w:tc>
        <w:tc>
          <w:tcPr>
            <w:tcW w:w="5745" w:type="dxa"/>
            <w:shd w:val="clear" w:color="auto" w:fill="auto"/>
          </w:tcPr>
          <w:p w14:paraId="7B7B1BB1" w14:textId="77777777" w:rsidR="00CA5D1D" w:rsidRPr="00F14D66" w:rsidRDefault="00CA5D1D" w:rsidP="00FF2BE6">
            <w:pPr>
              <w:pStyle w:val="NoSpacing1"/>
              <w:rPr>
                <w:rFonts w:ascii="Arial" w:hAnsi="Arial" w:cs="Arial"/>
                <w:sz w:val="24"/>
                <w:szCs w:val="24"/>
              </w:rPr>
            </w:pPr>
            <w:r w:rsidRPr="00F14D66">
              <w:rPr>
                <w:rFonts w:ascii="Arial" w:hAnsi="Arial" w:cs="Arial"/>
                <w:sz w:val="24"/>
                <w:szCs w:val="24"/>
              </w:rPr>
              <w:t>Servicii de transport de deșeuri menajere</w:t>
            </w:r>
          </w:p>
        </w:tc>
      </w:tr>
      <w:tr w:rsidR="00CA5D1D" w:rsidRPr="00F14D66" w14:paraId="71149ECE" w14:textId="77777777" w:rsidTr="00F14D66">
        <w:tc>
          <w:tcPr>
            <w:tcW w:w="2538" w:type="dxa"/>
            <w:shd w:val="clear" w:color="auto" w:fill="auto"/>
          </w:tcPr>
          <w:p w14:paraId="530DDAFD" w14:textId="77777777" w:rsidR="00CA5D1D" w:rsidRPr="00F14D66" w:rsidRDefault="00CA5D1D" w:rsidP="00FF2BE6">
            <w:pPr>
              <w:pStyle w:val="NoSpacing1"/>
              <w:rPr>
                <w:rFonts w:ascii="Arial" w:hAnsi="Arial" w:cs="Arial"/>
                <w:sz w:val="24"/>
                <w:szCs w:val="24"/>
                <w:lang w:eastAsia="ro-RO"/>
              </w:rPr>
            </w:pPr>
          </w:p>
        </w:tc>
        <w:tc>
          <w:tcPr>
            <w:tcW w:w="1782" w:type="dxa"/>
            <w:shd w:val="clear" w:color="auto" w:fill="auto"/>
          </w:tcPr>
          <w:p w14:paraId="55970B8D" w14:textId="77777777" w:rsidR="00CA5D1D" w:rsidRPr="00F14D66" w:rsidRDefault="00CA5D1D" w:rsidP="00FF2BE6">
            <w:pPr>
              <w:pStyle w:val="NoSpacing1"/>
              <w:rPr>
                <w:rFonts w:ascii="Arial" w:hAnsi="Arial" w:cs="Arial"/>
                <w:sz w:val="24"/>
                <w:szCs w:val="24"/>
              </w:rPr>
            </w:pPr>
            <w:r w:rsidRPr="00F14D66">
              <w:rPr>
                <w:rFonts w:ascii="Arial" w:hAnsi="Arial" w:cs="Arial"/>
                <w:sz w:val="24"/>
                <w:szCs w:val="24"/>
              </w:rPr>
              <w:t>90500000</w:t>
            </w:r>
            <w:r w:rsidR="00F14D66">
              <w:rPr>
                <w:rFonts w:ascii="Arial" w:hAnsi="Arial" w:cs="Arial"/>
                <w:sz w:val="24"/>
                <w:szCs w:val="24"/>
              </w:rPr>
              <w:t xml:space="preserve"> </w:t>
            </w:r>
            <w:r w:rsidRPr="00F14D66">
              <w:rPr>
                <w:rFonts w:ascii="Arial" w:hAnsi="Arial" w:cs="Arial"/>
                <w:sz w:val="24"/>
                <w:szCs w:val="24"/>
              </w:rPr>
              <w:t>–</w:t>
            </w:r>
            <w:r w:rsidR="00F14D66">
              <w:rPr>
                <w:rFonts w:ascii="Arial" w:hAnsi="Arial" w:cs="Arial"/>
                <w:sz w:val="24"/>
                <w:szCs w:val="24"/>
              </w:rPr>
              <w:t xml:space="preserve"> </w:t>
            </w:r>
            <w:r w:rsidRPr="00F14D66">
              <w:rPr>
                <w:rFonts w:ascii="Arial" w:hAnsi="Arial" w:cs="Arial"/>
                <w:sz w:val="24"/>
                <w:szCs w:val="24"/>
              </w:rPr>
              <w:t>2</w:t>
            </w:r>
          </w:p>
        </w:tc>
        <w:tc>
          <w:tcPr>
            <w:tcW w:w="5745" w:type="dxa"/>
            <w:shd w:val="clear" w:color="auto" w:fill="auto"/>
          </w:tcPr>
          <w:p w14:paraId="1EA312CA" w14:textId="77777777" w:rsidR="00CA5D1D" w:rsidRPr="00F14D66" w:rsidRDefault="00CA5D1D" w:rsidP="00FF2BE6">
            <w:pPr>
              <w:pStyle w:val="NoSpacing1"/>
              <w:rPr>
                <w:rFonts w:ascii="Arial" w:hAnsi="Arial" w:cs="Arial"/>
                <w:sz w:val="24"/>
                <w:szCs w:val="24"/>
              </w:rPr>
            </w:pPr>
            <w:r w:rsidRPr="00F14D66">
              <w:rPr>
                <w:rFonts w:ascii="Arial" w:hAnsi="Arial" w:cs="Arial"/>
                <w:sz w:val="24"/>
                <w:szCs w:val="24"/>
              </w:rPr>
              <w:t>Servicii privind deșeurile menajere și deșeurile</w:t>
            </w:r>
          </w:p>
        </w:tc>
      </w:tr>
    </w:tbl>
    <w:p w14:paraId="3F1D335B" w14:textId="77777777" w:rsidR="00F41D35" w:rsidRDefault="00F41D35" w:rsidP="00FE7AD3">
      <w:pPr>
        <w:rPr>
          <w:rFonts w:ascii="Arial" w:hAnsi="Arial" w:cs="Arial"/>
          <w:b/>
          <w:sz w:val="24"/>
          <w:szCs w:val="24"/>
        </w:rPr>
      </w:pPr>
    </w:p>
    <w:p w14:paraId="32D9DED6" w14:textId="77777777" w:rsidR="00FE7AD3" w:rsidRPr="00F14D66" w:rsidRDefault="00FE7AD3" w:rsidP="002D389E">
      <w:pPr>
        <w:pStyle w:val="ListParagraph"/>
        <w:numPr>
          <w:ilvl w:val="1"/>
          <w:numId w:val="1"/>
        </w:numPr>
        <w:rPr>
          <w:rFonts w:ascii="Arial" w:hAnsi="Arial" w:cs="Arial"/>
          <w:b/>
          <w:sz w:val="24"/>
          <w:szCs w:val="24"/>
        </w:rPr>
      </w:pPr>
      <w:r w:rsidRPr="00F14D66">
        <w:rPr>
          <w:rFonts w:ascii="Arial" w:hAnsi="Arial" w:cs="Arial"/>
          <w:b/>
          <w:sz w:val="24"/>
          <w:szCs w:val="24"/>
        </w:rPr>
        <w:lastRenderedPageBreak/>
        <w:t xml:space="preserve"> Descrierea succintă:</w:t>
      </w:r>
    </w:p>
    <w:p w14:paraId="6B4676FB" w14:textId="77777777" w:rsidR="00F41D35" w:rsidRDefault="00F41D35" w:rsidP="002A2679">
      <w:pPr>
        <w:spacing w:after="0" w:line="240" w:lineRule="auto"/>
        <w:ind w:firstLine="720"/>
        <w:rPr>
          <w:rFonts w:ascii="Arial" w:hAnsi="Arial" w:cs="Arial"/>
          <w:sz w:val="24"/>
          <w:szCs w:val="24"/>
        </w:rPr>
      </w:pPr>
      <w:r w:rsidRPr="00F14D66">
        <w:rPr>
          <w:rFonts w:ascii="Arial" w:hAnsi="Arial" w:cs="Arial"/>
          <w:sz w:val="24"/>
          <w:szCs w:val="24"/>
        </w:rPr>
        <w:t xml:space="preserve">Obiectului contractului vizează: </w:t>
      </w:r>
    </w:p>
    <w:p w14:paraId="094F60B7" w14:textId="3A8B8A32" w:rsidR="00270B5A" w:rsidRPr="00620229" w:rsidRDefault="00B15ACB" w:rsidP="002A2679">
      <w:pPr>
        <w:spacing w:after="0" w:line="240" w:lineRule="auto"/>
        <w:ind w:firstLine="720"/>
        <w:rPr>
          <w:rFonts w:ascii="Arial" w:hAnsi="Arial" w:cs="Arial"/>
          <w:bCs/>
          <w:iCs/>
          <w:sz w:val="24"/>
          <w:szCs w:val="24"/>
        </w:rPr>
      </w:pPr>
      <w:r w:rsidRPr="002D389E">
        <w:rPr>
          <w:rFonts w:ascii="Arial" w:hAnsi="Arial" w:cs="Arial"/>
          <w:sz w:val="24"/>
          <w:szCs w:val="24"/>
        </w:rPr>
        <w:t xml:space="preserve">- </w:t>
      </w:r>
      <w:r w:rsidRPr="00620229">
        <w:rPr>
          <w:rFonts w:ascii="Arial" w:hAnsi="Arial" w:cs="Arial"/>
          <w:bCs/>
          <w:iCs/>
          <w:sz w:val="24"/>
          <w:szCs w:val="24"/>
        </w:rPr>
        <w:t xml:space="preserve">colectarea separată și transportul separat al deșeurilor menajere și al deșeurilor similare, fiind estimată o cantitate totală de </w:t>
      </w:r>
      <w:r w:rsidR="00727297">
        <w:rPr>
          <w:rFonts w:ascii="Arial" w:hAnsi="Arial" w:cs="Arial"/>
          <w:b/>
          <w:iCs/>
          <w:sz w:val="24"/>
          <w:szCs w:val="24"/>
        </w:rPr>
        <w:t>4823,38</w:t>
      </w:r>
      <w:r w:rsidR="00AD344D" w:rsidRPr="00620229">
        <w:rPr>
          <w:rFonts w:ascii="Arial" w:hAnsi="Arial" w:cs="Arial"/>
          <w:bCs/>
          <w:iCs/>
          <w:sz w:val="24"/>
          <w:szCs w:val="24"/>
        </w:rPr>
        <w:t xml:space="preserve"> </w:t>
      </w:r>
      <w:r w:rsidR="002154F4" w:rsidRPr="00620229">
        <w:rPr>
          <w:rFonts w:ascii="Arial" w:hAnsi="Arial" w:cs="Arial"/>
          <w:bCs/>
          <w:iCs/>
          <w:sz w:val="24"/>
          <w:szCs w:val="24"/>
        </w:rPr>
        <w:t xml:space="preserve">tone </w:t>
      </w:r>
      <w:r w:rsidR="00F3764B">
        <w:rPr>
          <w:rFonts w:ascii="Arial" w:hAnsi="Arial" w:cs="Arial"/>
          <w:bCs/>
          <w:iCs/>
          <w:sz w:val="24"/>
          <w:szCs w:val="24"/>
        </w:rPr>
        <w:t xml:space="preserve">în primul an contractual și 15264,67 în al doilea an contractual </w:t>
      </w:r>
      <w:r w:rsidR="00270B5A" w:rsidRPr="00620229">
        <w:rPr>
          <w:rFonts w:ascii="Arial" w:hAnsi="Arial" w:cs="Arial"/>
          <w:bCs/>
          <w:iCs/>
          <w:sz w:val="24"/>
          <w:szCs w:val="24"/>
        </w:rPr>
        <w:t>.</w:t>
      </w:r>
    </w:p>
    <w:p w14:paraId="453E04C0" w14:textId="046AEE1F" w:rsidR="00AD344D" w:rsidRPr="005726B8" w:rsidRDefault="00AD344D" w:rsidP="00AD344D">
      <w:pPr>
        <w:spacing w:after="0" w:line="240" w:lineRule="auto"/>
        <w:ind w:firstLine="720"/>
        <w:rPr>
          <w:rFonts w:ascii="Arial" w:hAnsi="Arial" w:cs="Arial"/>
          <w:b/>
          <w:bCs/>
          <w:i/>
          <w:iCs/>
          <w:sz w:val="24"/>
          <w:szCs w:val="24"/>
        </w:rPr>
      </w:pPr>
      <w:r w:rsidRPr="00620229">
        <w:rPr>
          <w:rFonts w:ascii="Arial" w:hAnsi="Arial" w:cs="Arial"/>
          <w:bCs/>
          <w:iCs/>
          <w:sz w:val="24"/>
          <w:szCs w:val="24"/>
        </w:rPr>
        <w:t xml:space="preserve">- </w:t>
      </w:r>
      <w:r w:rsidR="009C5F94" w:rsidRPr="00620229">
        <w:rPr>
          <w:rFonts w:ascii="Arial" w:hAnsi="Arial" w:cs="Arial"/>
          <w:bCs/>
          <w:iCs/>
          <w:sz w:val="24"/>
          <w:szCs w:val="24"/>
        </w:rPr>
        <w:t xml:space="preserve"> </w:t>
      </w:r>
      <w:r w:rsidRPr="00620229">
        <w:rPr>
          <w:rFonts w:ascii="Arial" w:hAnsi="Arial" w:cs="Arial"/>
          <w:bCs/>
          <w:iCs/>
          <w:sz w:val="24"/>
          <w:szCs w:val="24"/>
        </w:rPr>
        <w:t xml:space="preserve">operarea/administrarea stației de transfer pentru deşeurile municipale şi deşeurile similare fiind estimată o cantitate totală de </w:t>
      </w:r>
      <w:r w:rsidR="00727297">
        <w:rPr>
          <w:rFonts w:ascii="Arial" w:hAnsi="Arial" w:cs="Arial"/>
          <w:b/>
          <w:iCs/>
          <w:sz w:val="24"/>
          <w:szCs w:val="24"/>
        </w:rPr>
        <w:t>15264,67</w:t>
      </w:r>
      <w:r w:rsidRPr="00620229">
        <w:rPr>
          <w:rFonts w:ascii="Arial" w:hAnsi="Arial" w:cs="Arial"/>
          <w:bCs/>
          <w:iCs/>
          <w:sz w:val="24"/>
          <w:szCs w:val="24"/>
        </w:rPr>
        <w:t xml:space="preserve"> </w:t>
      </w:r>
      <w:r w:rsidR="004F2813" w:rsidRPr="00620229">
        <w:rPr>
          <w:rFonts w:ascii="Arial" w:hAnsi="Arial" w:cs="Arial"/>
          <w:bCs/>
          <w:iCs/>
          <w:sz w:val="24"/>
          <w:szCs w:val="24"/>
        </w:rPr>
        <w:t xml:space="preserve">tone </w:t>
      </w:r>
      <w:r w:rsidRPr="00620229">
        <w:rPr>
          <w:rFonts w:ascii="Arial" w:hAnsi="Arial" w:cs="Arial"/>
          <w:bCs/>
          <w:iCs/>
          <w:sz w:val="24"/>
          <w:szCs w:val="24"/>
        </w:rPr>
        <w:t>pe an</w:t>
      </w:r>
      <w:r w:rsidR="00786788" w:rsidRPr="00620229">
        <w:rPr>
          <w:rFonts w:ascii="Arial" w:hAnsi="Arial" w:cs="Arial"/>
          <w:bCs/>
          <w:i/>
          <w:iCs/>
          <w:sz w:val="24"/>
          <w:szCs w:val="24"/>
        </w:rPr>
        <w:t>.</w:t>
      </w:r>
      <w:r>
        <w:rPr>
          <w:rFonts w:ascii="Arial" w:hAnsi="Arial" w:cs="Arial"/>
          <w:b/>
          <w:bCs/>
          <w:i/>
          <w:iCs/>
          <w:sz w:val="24"/>
          <w:szCs w:val="24"/>
        </w:rPr>
        <w:t xml:space="preserve"> </w:t>
      </w:r>
    </w:p>
    <w:p w14:paraId="4BDFDE3D" w14:textId="77777777" w:rsidR="00D62055" w:rsidRPr="00620229" w:rsidRDefault="00D62055" w:rsidP="00620229">
      <w:pPr>
        <w:spacing w:after="0" w:line="240" w:lineRule="auto"/>
        <w:rPr>
          <w:rFonts w:ascii="Arial" w:hAnsi="Arial" w:cs="Arial"/>
          <w:bCs/>
          <w:iCs/>
          <w:sz w:val="24"/>
          <w:szCs w:val="24"/>
        </w:rPr>
      </w:pPr>
    </w:p>
    <w:p w14:paraId="665DB06F" w14:textId="77777777" w:rsidR="00C5751E" w:rsidRPr="00F14D66" w:rsidRDefault="00A82694" w:rsidP="00A6003A">
      <w:pPr>
        <w:framePr w:hSpace="180" w:wrap="around" w:vAnchor="text" w:hAnchor="text" w:y="1"/>
        <w:widowControl w:val="0"/>
        <w:autoSpaceDE w:val="0"/>
        <w:autoSpaceDN w:val="0"/>
        <w:adjustRightInd w:val="0"/>
        <w:spacing w:after="0" w:line="240" w:lineRule="auto"/>
        <w:ind w:left="-108"/>
        <w:suppressOverlap/>
        <w:jc w:val="both"/>
        <w:rPr>
          <w:rFonts w:ascii="Arial" w:hAnsi="Arial" w:cs="Arial"/>
          <w:bCs/>
          <w:sz w:val="24"/>
          <w:szCs w:val="24"/>
        </w:rPr>
      </w:pPr>
      <w:r>
        <w:rPr>
          <w:rFonts w:ascii="Arial" w:hAnsi="Arial" w:cs="Arial"/>
          <w:sz w:val="24"/>
          <w:szCs w:val="24"/>
        </w:rPr>
        <w:t xml:space="preserve"> </w:t>
      </w:r>
    </w:p>
    <w:p w14:paraId="33469034" w14:textId="77777777" w:rsidR="00FE7AD3" w:rsidRPr="00F14D66" w:rsidRDefault="00AC54DA" w:rsidP="00AC54DA">
      <w:pPr>
        <w:pStyle w:val="ListParagraph"/>
        <w:numPr>
          <w:ilvl w:val="1"/>
          <w:numId w:val="1"/>
        </w:numPr>
        <w:rPr>
          <w:rFonts w:ascii="Arial" w:hAnsi="Arial" w:cs="Arial"/>
          <w:b/>
          <w:sz w:val="24"/>
          <w:szCs w:val="24"/>
        </w:rPr>
      </w:pPr>
      <w:r>
        <w:rPr>
          <w:rFonts w:ascii="Arial" w:hAnsi="Arial" w:cs="Arial"/>
          <w:b/>
          <w:sz w:val="24"/>
          <w:szCs w:val="24"/>
        </w:rPr>
        <w:t xml:space="preserve"> </w:t>
      </w:r>
      <w:r w:rsidR="00FE7AD3" w:rsidRPr="00F14D66">
        <w:rPr>
          <w:rFonts w:ascii="Arial" w:hAnsi="Arial" w:cs="Arial"/>
          <w:b/>
          <w:sz w:val="24"/>
          <w:szCs w:val="24"/>
        </w:rPr>
        <w:t>Descrierea achiziției publice</w:t>
      </w:r>
    </w:p>
    <w:p w14:paraId="3516FABA" w14:textId="77777777" w:rsidR="00D90372" w:rsidRPr="00F14D66" w:rsidRDefault="00D90372" w:rsidP="00A91458">
      <w:pPr>
        <w:spacing w:after="0" w:line="240" w:lineRule="auto"/>
        <w:ind w:firstLine="360"/>
        <w:jc w:val="both"/>
        <w:rPr>
          <w:rFonts w:ascii="Arial" w:hAnsi="Arial" w:cs="Arial"/>
          <w:sz w:val="24"/>
          <w:szCs w:val="24"/>
        </w:rPr>
      </w:pPr>
      <w:r w:rsidRPr="00F14D66">
        <w:rPr>
          <w:rFonts w:ascii="Arial" w:hAnsi="Arial" w:cs="Arial"/>
          <w:sz w:val="24"/>
          <w:szCs w:val="24"/>
        </w:rPr>
        <w:t xml:space="preserve">Achiziția se desfășoară în contextul implementării proiectului ”Sistem de Management Integrat al deșeurilor în Județul </w:t>
      </w:r>
      <w:r w:rsidR="006E1A35">
        <w:rPr>
          <w:rFonts w:ascii="Arial" w:hAnsi="Arial" w:cs="Arial"/>
          <w:sz w:val="24"/>
          <w:szCs w:val="24"/>
        </w:rPr>
        <w:t>Mureș</w:t>
      </w:r>
      <w:r w:rsidRPr="00F14D66">
        <w:rPr>
          <w:rFonts w:ascii="Arial" w:hAnsi="Arial" w:cs="Arial"/>
          <w:sz w:val="24"/>
          <w:szCs w:val="24"/>
        </w:rPr>
        <w:t xml:space="preserve">”. Proiectul a fost aprobat prin </w:t>
      </w:r>
      <w:r w:rsidR="00A621EF">
        <w:rPr>
          <w:rFonts w:ascii="Arial" w:hAnsi="Arial" w:cs="Arial"/>
          <w:sz w:val="24"/>
          <w:szCs w:val="24"/>
        </w:rPr>
        <w:t>Decizia de Aprobare nr.C(2010) 3587/25.06.2010 a Comisiei Europene și Ordinul Ministrului Mediului și Schimbărilor Climatice nr.1031/30.06.2010 și face obiectul co</w:t>
      </w:r>
      <w:r w:rsidR="00C82F90">
        <w:rPr>
          <w:rFonts w:ascii="Arial" w:hAnsi="Arial" w:cs="Arial"/>
          <w:sz w:val="24"/>
          <w:szCs w:val="24"/>
        </w:rPr>
        <w:t>n</w:t>
      </w:r>
      <w:r w:rsidR="00A621EF">
        <w:rPr>
          <w:rFonts w:ascii="Arial" w:hAnsi="Arial" w:cs="Arial"/>
          <w:sz w:val="24"/>
          <w:szCs w:val="24"/>
        </w:rPr>
        <w:t>tractului de finanțare nr. 99065/30.06.2010 încheiat de Consiliul Județean Mureș cu Ministerul Mediului și Schimbărilor Climatice, în cadrul Axei prioritare 2 a POS Mediu.</w:t>
      </w:r>
      <w:r w:rsidRPr="00F14D66">
        <w:rPr>
          <w:rFonts w:ascii="Arial" w:hAnsi="Arial" w:cs="Arial"/>
          <w:sz w:val="24"/>
          <w:szCs w:val="24"/>
        </w:rPr>
        <w:t>.</w:t>
      </w:r>
    </w:p>
    <w:p w14:paraId="4D9D7142" w14:textId="77777777" w:rsidR="00F20AFF" w:rsidRPr="00F14D66" w:rsidRDefault="00A378F7" w:rsidP="00A91458">
      <w:pPr>
        <w:spacing w:after="0" w:line="240" w:lineRule="auto"/>
        <w:ind w:firstLine="720"/>
        <w:jc w:val="both"/>
        <w:rPr>
          <w:rFonts w:ascii="Arial" w:hAnsi="Arial" w:cs="Arial"/>
          <w:sz w:val="24"/>
          <w:szCs w:val="24"/>
        </w:rPr>
      </w:pPr>
      <w:r w:rsidRPr="00F14D66">
        <w:rPr>
          <w:rFonts w:ascii="Arial" w:hAnsi="Arial" w:cs="Arial"/>
          <w:sz w:val="24"/>
          <w:szCs w:val="24"/>
        </w:rPr>
        <w:t>Realizarea achiziției publice în acest context determină o serie de condiționalități de natură tehnică privind în special intinderea obiectului contractului (cantitățile de deșeuri estimate) și fluxurile de deșeuri și constrângeri de natură financiară (stabilirea tarifelor de utilizare prin raportare la planul tarifar care a fost aprobat odată cu aplicația de finanțare</w:t>
      </w:r>
      <w:r w:rsidR="005A4396" w:rsidRPr="00F14D66">
        <w:rPr>
          <w:rFonts w:ascii="Arial" w:hAnsi="Arial" w:cs="Arial"/>
          <w:sz w:val="24"/>
          <w:szCs w:val="24"/>
        </w:rPr>
        <w:t>)</w:t>
      </w:r>
      <w:r w:rsidRPr="00F14D66">
        <w:rPr>
          <w:rFonts w:ascii="Arial" w:hAnsi="Arial" w:cs="Arial"/>
          <w:sz w:val="24"/>
          <w:szCs w:val="24"/>
        </w:rPr>
        <w:t>.</w:t>
      </w:r>
    </w:p>
    <w:p w14:paraId="2C0ED9F4" w14:textId="77777777" w:rsidR="00A378F7" w:rsidRDefault="004702A9" w:rsidP="00A91458">
      <w:pPr>
        <w:spacing w:after="0" w:line="240" w:lineRule="auto"/>
        <w:ind w:firstLine="720"/>
        <w:jc w:val="both"/>
        <w:rPr>
          <w:rFonts w:ascii="Arial" w:hAnsi="Arial" w:cs="Arial"/>
          <w:sz w:val="24"/>
          <w:szCs w:val="24"/>
        </w:rPr>
      </w:pPr>
      <w:r w:rsidRPr="00F14D66">
        <w:rPr>
          <w:rFonts w:ascii="Arial" w:hAnsi="Arial" w:cs="Arial"/>
          <w:sz w:val="24"/>
          <w:szCs w:val="24"/>
        </w:rPr>
        <w:t>Achiziția contribuie la atingerea obiectivelor de dezvoltare regională durabilă și echilibrată și la atingerea țintelor de mediu asumate de România.</w:t>
      </w:r>
    </w:p>
    <w:p w14:paraId="50CC2B79" w14:textId="2C993248" w:rsidR="004F2813" w:rsidRPr="00F14D66" w:rsidRDefault="004F2813" w:rsidP="00A91458">
      <w:pPr>
        <w:spacing w:after="0" w:line="240" w:lineRule="auto"/>
        <w:ind w:firstLine="720"/>
        <w:jc w:val="both"/>
        <w:rPr>
          <w:rFonts w:ascii="Arial" w:hAnsi="Arial" w:cs="Arial"/>
          <w:sz w:val="24"/>
          <w:szCs w:val="24"/>
        </w:rPr>
      </w:pPr>
      <w:r>
        <w:rPr>
          <w:rFonts w:ascii="Arial" w:hAnsi="Arial" w:cs="Arial"/>
          <w:sz w:val="24"/>
          <w:szCs w:val="24"/>
        </w:rPr>
        <w:t xml:space="preserve">Achiziția </w:t>
      </w:r>
      <w:r w:rsidR="004A656B">
        <w:rPr>
          <w:rFonts w:ascii="Arial" w:hAnsi="Arial" w:cs="Arial"/>
          <w:sz w:val="24"/>
          <w:szCs w:val="24"/>
        </w:rPr>
        <w:t>s</w:t>
      </w:r>
      <w:r>
        <w:rPr>
          <w:rFonts w:ascii="Arial" w:hAnsi="Arial" w:cs="Arial"/>
          <w:sz w:val="24"/>
          <w:szCs w:val="24"/>
        </w:rPr>
        <w:t xml:space="preserve">e face pe o perioadă tranzitorie de 2 ani, având în vedere încetarea contractului existent, apreciindu-se că în această perioadă se va putea încheia contractul de delegare în urma derulării unei proceduri de achiziție publică. </w:t>
      </w:r>
    </w:p>
    <w:p w14:paraId="43ACA5E3" w14:textId="77777777" w:rsidR="00AD0013" w:rsidRDefault="00AD0013" w:rsidP="00AD0013">
      <w:pPr>
        <w:spacing w:after="0" w:line="240" w:lineRule="auto"/>
        <w:rPr>
          <w:rFonts w:ascii="Arial" w:hAnsi="Arial" w:cs="Arial"/>
          <w:sz w:val="24"/>
          <w:szCs w:val="24"/>
        </w:rPr>
      </w:pPr>
    </w:p>
    <w:p w14:paraId="5164C2A4" w14:textId="77777777" w:rsidR="00270B5A" w:rsidRPr="00F14D66" w:rsidRDefault="00270B5A" w:rsidP="00AD0013">
      <w:pPr>
        <w:spacing w:after="0" w:line="240" w:lineRule="auto"/>
        <w:rPr>
          <w:rFonts w:ascii="Arial" w:hAnsi="Arial" w:cs="Arial"/>
          <w:sz w:val="24"/>
          <w:szCs w:val="24"/>
        </w:rPr>
      </w:pPr>
    </w:p>
    <w:p w14:paraId="218BEADE" w14:textId="77777777" w:rsidR="00AD0013" w:rsidRDefault="00AD0013" w:rsidP="00F14D66">
      <w:pPr>
        <w:pStyle w:val="ListParagraph"/>
        <w:numPr>
          <w:ilvl w:val="0"/>
          <w:numId w:val="1"/>
        </w:numPr>
        <w:spacing w:after="0" w:line="240" w:lineRule="auto"/>
        <w:rPr>
          <w:rFonts w:ascii="Arial" w:hAnsi="Arial" w:cs="Arial"/>
          <w:b/>
          <w:sz w:val="24"/>
          <w:szCs w:val="24"/>
        </w:rPr>
      </w:pPr>
      <w:r w:rsidRPr="00F14D66">
        <w:rPr>
          <w:rFonts w:ascii="Arial" w:hAnsi="Arial" w:cs="Arial"/>
          <w:b/>
          <w:sz w:val="24"/>
          <w:szCs w:val="24"/>
        </w:rPr>
        <w:t>Modalitatea de atribuire</w:t>
      </w:r>
    </w:p>
    <w:p w14:paraId="0FBDFF99" w14:textId="77777777" w:rsidR="00946CA4" w:rsidRPr="00F14D66" w:rsidRDefault="00946CA4" w:rsidP="00AD0013">
      <w:pPr>
        <w:spacing w:after="0" w:line="240" w:lineRule="auto"/>
        <w:ind w:firstLine="360"/>
        <w:rPr>
          <w:rFonts w:ascii="Arial" w:hAnsi="Arial" w:cs="Arial"/>
          <w:b/>
          <w:sz w:val="24"/>
          <w:szCs w:val="24"/>
        </w:rPr>
      </w:pPr>
    </w:p>
    <w:p w14:paraId="070345DC" w14:textId="77777777" w:rsidR="00AD0013" w:rsidRPr="00F14D66" w:rsidRDefault="00AD0013" w:rsidP="00AC54DA">
      <w:pPr>
        <w:pStyle w:val="ListParagraph"/>
        <w:numPr>
          <w:ilvl w:val="1"/>
          <w:numId w:val="1"/>
        </w:numPr>
        <w:spacing w:after="0" w:line="240" w:lineRule="auto"/>
        <w:rPr>
          <w:rFonts w:ascii="Arial" w:hAnsi="Arial" w:cs="Arial"/>
          <w:b/>
          <w:sz w:val="24"/>
          <w:szCs w:val="24"/>
        </w:rPr>
      </w:pPr>
      <w:r w:rsidRPr="00F14D66">
        <w:rPr>
          <w:rFonts w:ascii="Arial" w:hAnsi="Arial" w:cs="Arial"/>
          <w:b/>
          <w:sz w:val="24"/>
          <w:szCs w:val="24"/>
        </w:rPr>
        <w:t>Determinarea și justificarea valorii estimate</w:t>
      </w:r>
    </w:p>
    <w:p w14:paraId="239BC205" w14:textId="77777777" w:rsidR="00066F33" w:rsidRPr="00F14D66" w:rsidRDefault="00066F33" w:rsidP="00066F33">
      <w:pPr>
        <w:spacing w:after="0" w:line="240" w:lineRule="auto"/>
        <w:jc w:val="both"/>
        <w:rPr>
          <w:rFonts w:ascii="Arial" w:hAnsi="Arial" w:cs="Arial"/>
          <w:b/>
          <w:sz w:val="24"/>
          <w:szCs w:val="24"/>
        </w:rPr>
      </w:pPr>
    </w:p>
    <w:p w14:paraId="296EFD07" w14:textId="0607038C" w:rsidR="001D72C7" w:rsidRPr="00620229" w:rsidRDefault="00532DDC" w:rsidP="00F14D66">
      <w:pPr>
        <w:spacing w:after="0" w:line="240" w:lineRule="auto"/>
        <w:jc w:val="both"/>
        <w:rPr>
          <w:rFonts w:ascii="Arial Black" w:hAnsi="Arial Black" w:cs="Arial"/>
          <w:b/>
          <w:bCs/>
          <w:sz w:val="24"/>
          <w:szCs w:val="24"/>
        </w:rPr>
      </w:pPr>
      <w:r w:rsidRPr="00F14D66">
        <w:rPr>
          <w:rFonts w:ascii="Arial" w:hAnsi="Arial" w:cs="Arial"/>
          <w:sz w:val="24"/>
          <w:szCs w:val="24"/>
        </w:rPr>
        <w:t xml:space="preserve">Valoarea estimată a </w:t>
      </w:r>
      <w:r w:rsidR="00A6003A">
        <w:rPr>
          <w:rFonts w:ascii="Arial" w:hAnsi="Arial" w:cs="Arial"/>
          <w:sz w:val="24"/>
          <w:szCs w:val="24"/>
        </w:rPr>
        <w:t>contractului</w:t>
      </w:r>
      <w:r w:rsidRPr="00F14D66">
        <w:rPr>
          <w:rFonts w:ascii="Arial" w:hAnsi="Arial" w:cs="Arial"/>
          <w:sz w:val="24"/>
          <w:szCs w:val="24"/>
        </w:rPr>
        <w:t xml:space="preserve">, fără TVA, </w:t>
      </w:r>
      <w:r w:rsidR="00066F33" w:rsidRPr="00F14D66">
        <w:rPr>
          <w:rFonts w:ascii="Arial" w:hAnsi="Arial" w:cs="Arial"/>
          <w:sz w:val="24"/>
          <w:szCs w:val="24"/>
        </w:rPr>
        <w:t>este de</w:t>
      </w:r>
      <w:r w:rsidR="00A82694">
        <w:rPr>
          <w:rFonts w:ascii="Arial" w:hAnsi="Arial" w:cs="Arial"/>
          <w:sz w:val="24"/>
          <w:szCs w:val="24"/>
        </w:rPr>
        <w:t xml:space="preserve"> </w:t>
      </w:r>
      <w:r w:rsidR="00A23400" w:rsidRPr="00A23400">
        <w:rPr>
          <w:rFonts w:ascii="Arial" w:hAnsi="Arial" w:cs="Arial"/>
          <w:b/>
          <w:bCs/>
          <w:sz w:val="24"/>
          <w:szCs w:val="24"/>
        </w:rPr>
        <w:t>12</w:t>
      </w:r>
      <w:r w:rsidR="00F36E22">
        <w:rPr>
          <w:rFonts w:ascii="Arial" w:hAnsi="Arial" w:cs="Arial"/>
          <w:b/>
          <w:bCs/>
          <w:sz w:val="24"/>
          <w:szCs w:val="24"/>
        </w:rPr>
        <w:t>.</w:t>
      </w:r>
      <w:r w:rsidR="00A23400" w:rsidRPr="00A23400">
        <w:rPr>
          <w:rFonts w:ascii="Arial" w:hAnsi="Arial" w:cs="Arial"/>
          <w:b/>
          <w:bCs/>
          <w:sz w:val="24"/>
          <w:szCs w:val="24"/>
        </w:rPr>
        <w:t>0</w:t>
      </w:r>
      <w:r w:rsidR="00044ED5">
        <w:rPr>
          <w:rFonts w:ascii="Arial" w:hAnsi="Arial" w:cs="Arial"/>
          <w:b/>
          <w:bCs/>
          <w:sz w:val="24"/>
          <w:szCs w:val="24"/>
        </w:rPr>
        <w:t>85</w:t>
      </w:r>
      <w:r w:rsidR="00F36E22">
        <w:rPr>
          <w:rFonts w:ascii="Arial" w:hAnsi="Arial" w:cs="Arial"/>
          <w:b/>
          <w:bCs/>
          <w:sz w:val="24"/>
          <w:szCs w:val="24"/>
        </w:rPr>
        <w:t>.</w:t>
      </w:r>
      <w:r w:rsidR="00B3774D">
        <w:rPr>
          <w:rFonts w:ascii="Arial" w:hAnsi="Arial" w:cs="Arial"/>
          <w:b/>
          <w:bCs/>
          <w:sz w:val="24"/>
          <w:szCs w:val="24"/>
        </w:rPr>
        <w:t>81</w:t>
      </w:r>
      <w:r w:rsidR="00044ED5">
        <w:rPr>
          <w:rFonts w:ascii="Arial" w:hAnsi="Arial" w:cs="Arial"/>
          <w:b/>
          <w:bCs/>
          <w:sz w:val="24"/>
          <w:szCs w:val="24"/>
        </w:rPr>
        <w:t>1</w:t>
      </w:r>
      <w:r w:rsidR="00F36E22">
        <w:rPr>
          <w:rFonts w:ascii="Arial" w:hAnsi="Arial" w:cs="Arial"/>
          <w:b/>
          <w:bCs/>
          <w:sz w:val="24"/>
          <w:szCs w:val="24"/>
        </w:rPr>
        <w:t>,</w:t>
      </w:r>
      <w:r w:rsidR="00044ED5">
        <w:rPr>
          <w:rFonts w:ascii="Arial" w:hAnsi="Arial" w:cs="Arial"/>
          <w:b/>
          <w:bCs/>
          <w:sz w:val="24"/>
          <w:szCs w:val="24"/>
        </w:rPr>
        <w:t>31</w:t>
      </w:r>
      <w:r w:rsidR="00A23400">
        <w:rPr>
          <w:rFonts w:ascii="Arial" w:hAnsi="Arial" w:cs="Arial"/>
          <w:b/>
          <w:bCs/>
          <w:sz w:val="24"/>
          <w:szCs w:val="24"/>
        </w:rPr>
        <w:t xml:space="preserve"> </w:t>
      </w:r>
      <w:r w:rsidR="00185068" w:rsidRPr="00620229">
        <w:rPr>
          <w:rFonts w:ascii="Arial" w:eastAsia="Calibri" w:hAnsi="Arial" w:cs="Arial"/>
          <w:b/>
          <w:bCs/>
          <w:sz w:val="24"/>
          <w:szCs w:val="24"/>
        </w:rPr>
        <w:t>lei.</w:t>
      </w:r>
      <w:r w:rsidR="004F2813" w:rsidRPr="00620229">
        <w:rPr>
          <w:rFonts w:ascii="Arial" w:eastAsia="Calibri" w:hAnsi="Arial" w:cs="Arial"/>
          <w:b/>
          <w:bCs/>
          <w:sz w:val="24"/>
          <w:szCs w:val="24"/>
        </w:rPr>
        <w:t xml:space="preserve"> </w:t>
      </w:r>
    </w:p>
    <w:p w14:paraId="3AD518CD" w14:textId="12BCF9EC" w:rsidR="001847A2" w:rsidRDefault="004E6AF6" w:rsidP="002101FB">
      <w:pPr>
        <w:spacing w:after="0" w:line="240" w:lineRule="auto"/>
        <w:jc w:val="both"/>
        <w:rPr>
          <w:rFonts w:ascii="Arial" w:hAnsi="Arial" w:cs="Arial"/>
          <w:sz w:val="24"/>
          <w:szCs w:val="24"/>
        </w:rPr>
      </w:pPr>
      <w:r>
        <w:rPr>
          <w:rFonts w:ascii="Arial" w:hAnsi="Arial" w:cs="Arial"/>
          <w:sz w:val="24"/>
          <w:szCs w:val="24"/>
        </w:rPr>
        <w:t xml:space="preserve">Conform </w:t>
      </w:r>
      <w:r w:rsidR="00F3764B">
        <w:rPr>
          <w:rFonts w:ascii="Arial" w:hAnsi="Arial" w:cs="Arial"/>
          <w:sz w:val="24"/>
          <w:szCs w:val="24"/>
        </w:rPr>
        <w:t>Planului județean de gestionare a deșeurilor,</w:t>
      </w:r>
      <w:r>
        <w:rPr>
          <w:rFonts w:ascii="Arial" w:hAnsi="Arial" w:cs="Arial"/>
          <w:sz w:val="24"/>
          <w:szCs w:val="24"/>
        </w:rPr>
        <w:t xml:space="preserve"> </w:t>
      </w:r>
      <w:r w:rsidR="00F3764B">
        <w:rPr>
          <w:rFonts w:ascii="Arial" w:hAnsi="Arial" w:cs="Arial"/>
          <w:sz w:val="24"/>
          <w:szCs w:val="24"/>
        </w:rPr>
        <w:t>c</w:t>
      </w:r>
      <w:r>
        <w:rPr>
          <w:rFonts w:ascii="Arial" w:hAnsi="Arial" w:cs="Arial"/>
          <w:sz w:val="24"/>
          <w:szCs w:val="24"/>
        </w:rPr>
        <w:t xml:space="preserve">osturile aferente activității de pentru colectare și transport, au fost stabilite la un nivel de </w:t>
      </w:r>
      <w:r w:rsidR="002101FB" w:rsidRPr="002101FB">
        <w:rPr>
          <w:rFonts w:ascii="Arial" w:hAnsi="Arial" w:cs="Arial"/>
          <w:b/>
          <w:bCs/>
          <w:sz w:val="24"/>
          <w:szCs w:val="24"/>
        </w:rPr>
        <w:t>43,4</w:t>
      </w:r>
      <w:r w:rsidRPr="002101FB">
        <w:rPr>
          <w:rFonts w:ascii="Arial" w:hAnsi="Arial" w:cs="Arial"/>
          <w:b/>
          <w:bCs/>
          <w:sz w:val="24"/>
          <w:szCs w:val="24"/>
        </w:rPr>
        <w:t xml:space="preserve"> euro/tonă</w:t>
      </w:r>
      <w:r>
        <w:rPr>
          <w:rFonts w:ascii="Arial" w:hAnsi="Arial" w:cs="Arial"/>
          <w:sz w:val="24"/>
          <w:szCs w:val="24"/>
        </w:rPr>
        <w:t xml:space="preserve"> fără TVA, , </w:t>
      </w:r>
      <w:r w:rsidR="002101FB" w:rsidRPr="004C6E51">
        <w:rPr>
          <w:rFonts w:ascii="Arial" w:hAnsi="Arial" w:cs="Arial"/>
          <w:sz w:val="24"/>
          <w:szCs w:val="24"/>
        </w:rPr>
        <w:t>iar pentru activitatea de operare a stației de transfer</w:t>
      </w:r>
      <w:r w:rsidR="002101FB">
        <w:rPr>
          <w:rFonts w:ascii="Arial" w:hAnsi="Arial" w:cs="Arial"/>
          <w:sz w:val="24"/>
          <w:szCs w:val="24"/>
        </w:rPr>
        <w:t xml:space="preserve"> Reghin și transportul deșeurilor la facilitățile finale</w:t>
      </w:r>
      <w:r w:rsidR="002101FB" w:rsidRPr="004C6E51">
        <w:rPr>
          <w:rFonts w:ascii="Arial" w:hAnsi="Arial" w:cs="Arial"/>
          <w:sz w:val="24"/>
          <w:szCs w:val="24"/>
        </w:rPr>
        <w:t xml:space="preserve"> de </w:t>
      </w:r>
      <w:r w:rsidR="002101FB">
        <w:rPr>
          <w:rFonts w:ascii="Arial" w:hAnsi="Arial" w:cs="Arial"/>
          <w:sz w:val="24"/>
          <w:szCs w:val="24"/>
        </w:rPr>
        <w:t>15,1</w:t>
      </w:r>
      <w:r w:rsidR="002101FB" w:rsidRPr="004C6E51">
        <w:rPr>
          <w:rFonts w:ascii="Arial" w:hAnsi="Arial" w:cs="Arial"/>
          <w:sz w:val="24"/>
          <w:szCs w:val="24"/>
        </w:rPr>
        <w:t xml:space="preserve"> euro/tona  tona</w:t>
      </w:r>
      <w:r w:rsidR="00F3764B">
        <w:rPr>
          <w:rFonts w:ascii="Arial" w:hAnsi="Arial" w:cs="Arial"/>
          <w:sz w:val="24"/>
          <w:szCs w:val="24"/>
        </w:rPr>
        <w:t xml:space="preserve">. Aceste costuri </w:t>
      </w:r>
      <w:r w:rsidR="002101FB" w:rsidRPr="004C6E51">
        <w:rPr>
          <w:rFonts w:ascii="Arial" w:hAnsi="Arial" w:cs="Arial"/>
          <w:sz w:val="24"/>
          <w:szCs w:val="24"/>
        </w:rPr>
        <w:t xml:space="preserve">, care includ și profitul operatorului, </w:t>
      </w:r>
      <w:r w:rsidR="00754D01">
        <w:rPr>
          <w:rFonts w:ascii="Arial" w:hAnsi="Arial" w:cs="Arial"/>
          <w:sz w:val="24"/>
          <w:szCs w:val="24"/>
        </w:rPr>
        <w:t xml:space="preserve">au fost actualizate cu IPC servicii, iar ulterior s-au adăugat </w:t>
      </w:r>
      <w:r w:rsidR="002101FB" w:rsidRPr="004C6E51">
        <w:rPr>
          <w:rFonts w:ascii="Arial" w:hAnsi="Arial" w:cs="Arial"/>
          <w:sz w:val="24"/>
          <w:szCs w:val="24"/>
        </w:rPr>
        <w:t xml:space="preserve">investițiile operatorului, redevența și costurile aferente campaniilor de conștientizare. </w:t>
      </w:r>
    </w:p>
    <w:p w14:paraId="3DC1D61B" w14:textId="503FAD63" w:rsidR="002101FB" w:rsidRDefault="002101FB" w:rsidP="002101FB">
      <w:pPr>
        <w:spacing w:after="0" w:line="240" w:lineRule="auto"/>
        <w:jc w:val="both"/>
        <w:rPr>
          <w:rFonts w:ascii="Arial" w:hAnsi="Arial" w:cs="Arial"/>
          <w:sz w:val="24"/>
          <w:szCs w:val="24"/>
        </w:rPr>
      </w:pPr>
    </w:p>
    <w:p w14:paraId="35EB982A" w14:textId="2A395DFF" w:rsidR="002101FB" w:rsidRDefault="002101FB" w:rsidP="002101FB">
      <w:pPr>
        <w:spacing w:after="0" w:line="240" w:lineRule="auto"/>
        <w:jc w:val="both"/>
        <w:rPr>
          <w:rFonts w:ascii="Arial" w:hAnsi="Arial" w:cs="Arial"/>
          <w:sz w:val="24"/>
          <w:szCs w:val="24"/>
        </w:rPr>
      </w:pPr>
    </w:p>
    <w:p w14:paraId="75D7D833" w14:textId="748E1130" w:rsidR="002101FB" w:rsidRDefault="002101FB" w:rsidP="002101FB">
      <w:pPr>
        <w:spacing w:after="0" w:line="240" w:lineRule="auto"/>
        <w:jc w:val="both"/>
        <w:rPr>
          <w:rFonts w:ascii="Arial" w:hAnsi="Arial" w:cs="Arial"/>
          <w:sz w:val="24"/>
          <w:szCs w:val="24"/>
        </w:rPr>
      </w:pPr>
    </w:p>
    <w:p w14:paraId="0936579A" w14:textId="04CB577C" w:rsidR="002101FB" w:rsidRDefault="002101FB" w:rsidP="002101FB">
      <w:pPr>
        <w:spacing w:after="0" w:line="240" w:lineRule="auto"/>
        <w:jc w:val="both"/>
        <w:rPr>
          <w:rFonts w:ascii="Arial" w:hAnsi="Arial" w:cs="Arial"/>
          <w:sz w:val="24"/>
          <w:szCs w:val="24"/>
        </w:rPr>
      </w:pPr>
    </w:p>
    <w:p w14:paraId="07E7EDCB" w14:textId="63EDCE3D" w:rsidR="002101FB" w:rsidRDefault="002101FB" w:rsidP="002101FB">
      <w:pPr>
        <w:spacing w:after="0" w:line="240" w:lineRule="auto"/>
        <w:jc w:val="both"/>
        <w:rPr>
          <w:rFonts w:ascii="Arial" w:hAnsi="Arial" w:cs="Arial"/>
          <w:sz w:val="24"/>
          <w:szCs w:val="24"/>
        </w:rPr>
      </w:pPr>
    </w:p>
    <w:p w14:paraId="350DF57E" w14:textId="77777777" w:rsidR="002101FB" w:rsidRDefault="002101FB" w:rsidP="002101FB">
      <w:pPr>
        <w:spacing w:after="0" w:line="240" w:lineRule="auto"/>
        <w:jc w:val="both"/>
        <w:rPr>
          <w:rFonts w:ascii="Arial" w:hAnsi="Arial" w:cs="Arial"/>
          <w:sz w:val="24"/>
          <w:szCs w:val="24"/>
        </w:rPr>
      </w:pPr>
    </w:p>
    <w:p w14:paraId="2088CA1C" w14:textId="3ABE48FF" w:rsidR="002101FB" w:rsidRDefault="002101FB" w:rsidP="002101FB">
      <w:pPr>
        <w:spacing w:after="0" w:line="240" w:lineRule="auto"/>
        <w:jc w:val="both"/>
        <w:rPr>
          <w:rFonts w:ascii="Arial" w:hAnsi="Arial" w:cs="Arial"/>
          <w:sz w:val="24"/>
          <w:szCs w:val="24"/>
        </w:rPr>
      </w:pPr>
    </w:p>
    <w:p w14:paraId="31033AA6" w14:textId="77777777" w:rsidR="002101FB" w:rsidRDefault="002101FB" w:rsidP="002101FB">
      <w:pPr>
        <w:spacing w:after="0" w:line="240" w:lineRule="auto"/>
        <w:jc w:val="both"/>
        <w:rPr>
          <w:rFonts w:ascii="Arial" w:hAnsi="Arial" w:cs="Arial"/>
          <w:sz w:val="24"/>
          <w:szCs w:val="24"/>
        </w:rPr>
      </w:pPr>
    </w:p>
    <w:p w14:paraId="1C2540A6" w14:textId="77777777" w:rsidR="00270B5A" w:rsidRDefault="00270B5A" w:rsidP="00F14D66">
      <w:pPr>
        <w:spacing w:after="0" w:line="240" w:lineRule="auto"/>
        <w:jc w:val="both"/>
        <w:rPr>
          <w:rFonts w:ascii="Arial" w:hAnsi="Arial" w:cs="Arial"/>
          <w:sz w:val="24"/>
          <w:szCs w:val="24"/>
        </w:rPr>
      </w:pPr>
    </w:p>
    <w:p w14:paraId="5A1E3297" w14:textId="76CCA08B" w:rsidR="00A3121B" w:rsidRPr="00F14D66" w:rsidRDefault="00ED17A9" w:rsidP="00F14D66">
      <w:pPr>
        <w:spacing w:after="0" w:line="240" w:lineRule="auto"/>
        <w:jc w:val="both"/>
        <w:rPr>
          <w:rFonts w:ascii="Arial" w:hAnsi="Arial" w:cs="Arial"/>
          <w:sz w:val="24"/>
          <w:szCs w:val="24"/>
        </w:rPr>
      </w:pPr>
      <w:r>
        <w:rPr>
          <w:rFonts w:ascii="Arial" w:hAnsi="Arial" w:cs="Arial"/>
          <w:sz w:val="24"/>
          <w:szCs w:val="24"/>
        </w:rPr>
        <w:t>Modalitate</w:t>
      </w:r>
      <w:r w:rsidR="00A23400">
        <w:rPr>
          <w:rFonts w:ascii="Arial" w:hAnsi="Arial" w:cs="Arial"/>
          <w:sz w:val="24"/>
          <w:szCs w:val="24"/>
        </w:rPr>
        <w:t>a</w:t>
      </w:r>
      <w:r>
        <w:rPr>
          <w:rFonts w:ascii="Arial" w:hAnsi="Arial" w:cs="Arial"/>
          <w:sz w:val="24"/>
          <w:szCs w:val="24"/>
        </w:rPr>
        <w:t xml:space="preserve"> de</w:t>
      </w:r>
      <w:r w:rsidR="00A82694">
        <w:rPr>
          <w:rFonts w:ascii="Arial" w:hAnsi="Arial" w:cs="Arial"/>
          <w:sz w:val="24"/>
          <w:szCs w:val="24"/>
        </w:rPr>
        <w:t xml:space="preserve"> </w:t>
      </w:r>
      <w:r w:rsidR="006E21FC">
        <w:rPr>
          <w:rFonts w:ascii="Arial" w:hAnsi="Arial" w:cs="Arial"/>
          <w:sz w:val="24"/>
          <w:szCs w:val="24"/>
        </w:rPr>
        <w:t xml:space="preserve">calcul </w:t>
      </w:r>
      <w:r w:rsidR="00A23400">
        <w:rPr>
          <w:rFonts w:ascii="Arial" w:hAnsi="Arial" w:cs="Arial"/>
          <w:sz w:val="24"/>
          <w:szCs w:val="24"/>
        </w:rPr>
        <w:t xml:space="preserve">a valorii contractului </w:t>
      </w:r>
      <w:r>
        <w:rPr>
          <w:rFonts w:ascii="Arial" w:hAnsi="Arial" w:cs="Arial"/>
          <w:sz w:val="24"/>
          <w:szCs w:val="24"/>
        </w:rPr>
        <w:t>este</w:t>
      </w:r>
      <w:r w:rsidR="006E21FC">
        <w:rPr>
          <w:rFonts w:ascii="Arial" w:hAnsi="Arial" w:cs="Arial"/>
          <w:sz w:val="24"/>
          <w:szCs w:val="24"/>
        </w:rPr>
        <w:t xml:space="preserve"> prezentată în </w:t>
      </w:r>
      <w:r w:rsidR="00A23400">
        <w:rPr>
          <w:rFonts w:ascii="Arial" w:hAnsi="Arial" w:cs="Arial"/>
          <w:sz w:val="24"/>
          <w:szCs w:val="24"/>
        </w:rPr>
        <w:t xml:space="preserve">tabelele </w:t>
      </w:r>
      <w:r w:rsidR="006E21FC">
        <w:rPr>
          <w:rFonts w:ascii="Arial" w:hAnsi="Arial" w:cs="Arial"/>
          <w:sz w:val="24"/>
          <w:szCs w:val="24"/>
        </w:rPr>
        <w:t xml:space="preserve">de mai jos : </w:t>
      </w:r>
    </w:p>
    <w:p w14:paraId="5387B1A8" w14:textId="77777777" w:rsidR="00AD0013" w:rsidRDefault="00AD0013" w:rsidP="00B15ACB">
      <w:pPr>
        <w:pStyle w:val="ListParagraph"/>
        <w:spacing w:after="0" w:line="240" w:lineRule="auto"/>
        <w:ind w:left="0"/>
        <w:jc w:val="both"/>
        <w:rPr>
          <w:rFonts w:ascii="Arial" w:hAnsi="Arial" w:cs="Arial"/>
          <w:sz w:val="24"/>
          <w:szCs w:val="24"/>
        </w:rPr>
      </w:pPr>
    </w:p>
    <w:p w14:paraId="2CCBC02F" w14:textId="77777777" w:rsidR="00400CED" w:rsidRDefault="00400CED" w:rsidP="00B15ACB">
      <w:pPr>
        <w:pStyle w:val="ListParagraph"/>
        <w:spacing w:after="0" w:line="240" w:lineRule="auto"/>
        <w:ind w:left="0"/>
        <w:jc w:val="both"/>
        <w:rPr>
          <w:rFonts w:ascii="Arial" w:hAnsi="Arial" w:cs="Arial"/>
          <w:sz w:val="24"/>
          <w:szCs w:val="24"/>
          <w:lang w:val="pt-PT"/>
        </w:rPr>
      </w:pPr>
      <w:r>
        <w:rPr>
          <w:rFonts w:ascii="Arial" w:hAnsi="Arial" w:cs="Arial"/>
          <w:sz w:val="24"/>
          <w:szCs w:val="24"/>
          <w:lang w:val="pt-PT"/>
        </w:rPr>
        <w:t xml:space="preserve">Zona 4 </w:t>
      </w:r>
    </w:p>
    <w:p w14:paraId="1F989D1F" w14:textId="7FC71F78" w:rsidR="00185068" w:rsidRPr="00620229" w:rsidRDefault="00123692" w:rsidP="00B15ACB">
      <w:pPr>
        <w:pStyle w:val="ListParagraph"/>
        <w:spacing w:after="0" w:line="240" w:lineRule="auto"/>
        <w:ind w:left="0"/>
        <w:jc w:val="both"/>
        <w:rPr>
          <w:rFonts w:ascii="Arial" w:hAnsi="Arial" w:cs="Arial"/>
          <w:sz w:val="24"/>
          <w:szCs w:val="24"/>
        </w:rPr>
      </w:pPr>
      <w:r>
        <w:rPr>
          <w:rFonts w:ascii="Arial" w:hAnsi="Arial" w:cs="Arial"/>
          <w:sz w:val="24"/>
          <w:szCs w:val="24"/>
          <w:lang w:val="pt-PT"/>
        </w:rPr>
        <w:t>P</w:t>
      </w:r>
      <w:r w:rsidR="00400CED">
        <w:rPr>
          <w:rFonts w:ascii="Arial" w:hAnsi="Arial" w:cs="Arial"/>
          <w:sz w:val="24"/>
          <w:szCs w:val="24"/>
          <w:lang w:val="pt-PT"/>
        </w:rPr>
        <w:t>entru activitatea de colectare</w:t>
      </w:r>
      <w:r w:rsidR="00754D01">
        <w:rPr>
          <w:rFonts w:ascii="Arial" w:hAnsi="Arial" w:cs="Arial"/>
          <w:sz w:val="24"/>
          <w:szCs w:val="24"/>
          <w:lang w:val="pt-PT"/>
        </w:rPr>
        <w:t xml:space="preserve"> zona rurală</w:t>
      </w:r>
      <w:r w:rsidR="002A5C43">
        <w:rPr>
          <w:rFonts w:ascii="Arial" w:hAnsi="Arial" w:cs="Arial"/>
          <w:sz w:val="24"/>
          <w:szCs w:val="24"/>
          <w:lang w:val="pt-PT"/>
        </w:rPr>
        <w:t xml:space="preserve"> (anul I de operare)</w:t>
      </w:r>
      <w:r>
        <w:rPr>
          <w:rFonts w:ascii="Arial" w:hAnsi="Arial" w:cs="Arial"/>
          <w:sz w:val="24"/>
          <w:szCs w:val="24"/>
        </w:rPr>
        <w:t>:</w:t>
      </w:r>
    </w:p>
    <w:p w14:paraId="3CD08421" w14:textId="77777777" w:rsidR="00AF77D4" w:rsidRDefault="00AF77D4" w:rsidP="00B15ACB">
      <w:pPr>
        <w:pStyle w:val="ListParagraph"/>
        <w:spacing w:after="0" w:line="240" w:lineRule="auto"/>
        <w:ind w:left="0"/>
        <w:jc w:val="both"/>
        <w:rPr>
          <w:rFonts w:ascii="Arial" w:hAnsi="Arial" w:cs="Arial"/>
          <w:sz w:val="24"/>
          <w:szCs w:val="24"/>
          <w:lang w:val="pt-PT"/>
        </w:rPr>
      </w:pP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2901"/>
        <w:gridCol w:w="5688"/>
      </w:tblGrid>
      <w:tr w:rsidR="004E2B51" w14:paraId="6CDD3308" w14:textId="77777777" w:rsidTr="00620229">
        <w:tc>
          <w:tcPr>
            <w:tcW w:w="1257" w:type="dxa"/>
            <w:shd w:val="clear" w:color="auto" w:fill="auto"/>
          </w:tcPr>
          <w:p w14:paraId="2669C5F9" w14:textId="77777777" w:rsidR="00807BF6" w:rsidRPr="00C13888" w:rsidRDefault="00807BF6" w:rsidP="00C13888">
            <w:pPr>
              <w:jc w:val="center"/>
              <w:rPr>
                <w:rFonts w:ascii="Arial" w:eastAsia="Calibri" w:hAnsi="Arial" w:cs="Arial"/>
                <w:sz w:val="24"/>
                <w:szCs w:val="24"/>
              </w:rPr>
            </w:pPr>
            <w:bookmarkStart w:id="2" w:name="_Hlk110187527"/>
            <w:r w:rsidRPr="00C13888">
              <w:rPr>
                <w:rFonts w:ascii="Arial" w:eastAsia="Calibri" w:hAnsi="Arial" w:cs="Arial"/>
                <w:sz w:val="24"/>
                <w:szCs w:val="24"/>
              </w:rPr>
              <w:t>1</w:t>
            </w:r>
          </w:p>
        </w:tc>
        <w:tc>
          <w:tcPr>
            <w:tcW w:w="2901" w:type="dxa"/>
            <w:shd w:val="clear" w:color="auto" w:fill="auto"/>
          </w:tcPr>
          <w:p w14:paraId="42DCAF15" w14:textId="77777777" w:rsidR="00123692" w:rsidRPr="00C13888" w:rsidRDefault="00123692" w:rsidP="00C13888">
            <w:pPr>
              <w:pStyle w:val="ListParagraph"/>
              <w:spacing w:after="0" w:line="240" w:lineRule="auto"/>
              <w:ind w:left="0"/>
              <w:jc w:val="center"/>
              <w:rPr>
                <w:rFonts w:ascii="Arial" w:eastAsia="Calibri" w:hAnsi="Arial" w:cs="Arial"/>
                <w:sz w:val="24"/>
                <w:szCs w:val="24"/>
              </w:rPr>
            </w:pPr>
            <w:r w:rsidRPr="00C13888">
              <w:rPr>
                <w:rFonts w:ascii="Arial" w:eastAsia="Calibri" w:hAnsi="Arial" w:cs="Arial"/>
                <w:sz w:val="24"/>
                <w:szCs w:val="24"/>
              </w:rPr>
              <w:t>C</w:t>
            </w:r>
            <w:r w:rsidR="00807BF6" w:rsidRPr="00C13888">
              <w:rPr>
                <w:rFonts w:ascii="Arial" w:eastAsia="Calibri" w:hAnsi="Arial" w:cs="Arial"/>
                <w:sz w:val="24"/>
                <w:szCs w:val="24"/>
              </w:rPr>
              <w:t xml:space="preserve">ost operare euro </w:t>
            </w:r>
          </w:p>
          <w:p w14:paraId="2735995D" w14:textId="2337F9D5" w:rsidR="00807BF6" w:rsidRPr="00C13888" w:rsidRDefault="00807BF6" w:rsidP="00C13888">
            <w:pPr>
              <w:pStyle w:val="ListParagraph"/>
              <w:spacing w:after="0" w:line="240" w:lineRule="auto"/>
              <w:ind w:left="0"/>
              <w:jc w:val="center"/>
              <w:rPr>
                <w:rFonts w:ascii="Arial" w:eastAsia="Calibri" w:hAnsi="Arial" w:cs="Arial"/>
                <w:sz w:val="24"/>
                <w:szCs w:val="24"/>
                <w:lang w:val="en-US"/>
              </w:rPr>
            </w:pPr>
            <w:r w:rsidRPr="00C13888">
              <w:rPr>
                <w:rFonts w:ascii="Arial" w:eastAsia="Calibri" w:hAnsi="Arial" w:cs="Arial"/>
                <w:sz w:val="24"/>
                <w:szCs w:val="24"/>
              </w:rPr>
              <w:t xml:space="preserve">cf. </w:t>
            </w:r>
            <w:r w:rsidR="00754D01">
              <w:rPr>
                <w:rFonts w:ascii="Arial" w:eastAsia="Calibri" w:hAnsi="Arial" w:cs="Arial"/>
                <w:sz w:val="24"/>
                <w:szCs w:val="24"/>
              </w:rPr>
              <w:t>PJGD</w:t>
            </w:r>
          </w:p>
        </w:tc>
        <w:tc>
          <w:tcPr>
            <w:tcW w:w="5688" w:type="dxa"/>
            <w:shd w:val="clear" w:color="auto" w:fill="auto"/>
          </w:tcPr>
          <w:p w14:paraId="4E494B5E" w14:textId="5942B4ED" w:rsidR="00807BF6" w:rsidRPr="00C13888" w:rsidRDefault="00C16C4F" w:rsidP="0037522B">
            <w:pPr>
              <w:spacing w:after="0" w:line="240" w:lineRule="auto"/>
              <w:jc w:val="right"/>
              <w:rPr>
                <w:rFonts w:ascii="Arial" w:eastAsia="Calibri" w:hAnsi="Arial" w:cs="Arial"/>
                <w:sz w:val="24"/>
                <w:szCs w:val="24"/>
              </w:rPr>
            </w:pPr>
            <w:r>
              <w:rPr>
                <w:rFonts w:ascii="Arial" w:eastAsia="Calibri" w:hAnsi="Arial" w:cs="Arial"/>
                <w:sz w:val="24"/>
                <w:szCs w:val="24"/>
              </w:rPr>
              <w:t>43,40</w:t>
            </w:r>
          </w:p>
        </w:tc>
      </w:tr>
      <w:tr w:rsidR="004E2B51" w14:paraId="7ADFC40B" w14:textId="77777777" w:rsidTr="00620229">
        <w:tc>
          <w:tcPr>
            <w:tcW w:w="1257" w:type="dxa"/>
            <w:shd w:val="clear" w:color="auto" w:fill="auto"/>
          </w:tcPr>
          <w:p w14:paraId="7CFBAA98" w14:textId="77777777" w:rsidR="00807BF6" w:rsidRPr="00C13888" w:rsidRDefault="00807BF6" w:rsidP="00C13888">
            <w:pPr>
              <w:spacing w:after="0" w:line="240" w:lineRule="auto"/>
              <w:jc w:val="center"/>
              <w:rPr>
                <w:rFonts w:ascii="Arial" w:eastAsia="Calibri" w:hAnsi="Arial" w:cs="Arial"/>
                <w:sz w:val="24"/>
                <w:szCs w:val="24"/>
              </w:rPr>
            </w:pPr>
            <w:r w:rsidRPr="00C13888">
              <w:rPr>
                <w:rFonts w:ascii="Arial" w:eastAsia="Calibri" w:hAnsi="Arial" w:cs="Arial"/>
                <w:sz w:val="24"/>
                <w:szCs w:val="24"/>
              </w:rPr>
              <w:t>2</w:t>
            </w:r>
          </w:p>
        </w:tc>
        <w:tc>
          <w:tcPr>
            <w:tcW w:w="2901" w:type="dxa"/>
            <w:shd w:val="clear" w:color="auto" w:fill="auto"/>
          </w:tcPr>
          <w:p w14:paraId="5DCC909D" w14:textId="77777777" w:rsidR="00807BF6" w:rsidRPr="00C13888" w:rsidRDefault="00807BF6" w:rsidP="00C13888">
            <w:pPr>
              <w:spacing w:after="0" w:line="240" w:lineRule="auto"/>
              <w:jc w:val="center"/>
              <w:rPr>
                <w:rFonts w:ascii="Arial" w:eastAsia="Calibri" w:hAnsi="Arial" w:cs="Arial"/>
                <w:sz w:val="24"/>
                <w:szCs w:val="24"/>
              </w:rPr>
            </w:pPr>
            <w:r w:rsidRPr="00C13888">
              <w:rPr>
                <w:rFonts w:ascii="Arial" w:eastAsia="Calibri" w:hAnsi="Arial" w:cs="Arial"/>
                <w:sz w:val="24"/>
                <w:szCs w:val="24"/>
              </w:rPr>
              <w:t>curs euro leu</w:t>
            </w:r>
          </w:p>
        </w:tc>
        <w:tc>
          <w:tcPr>
            <w:tcW w:w="5688" w:type="dxa"/>
            <w:shd w:val="clear" w:color="auto" w:fill="auto"/>
          </w:tcPr>
          <w:p w14:paraId="0BD4B992" w14:textId="3734457F" w:rsidR="00807BF6" w:rsidRPr="00C13888" w:rsidRDefault="003E15C6" w:rsidP="0037522B">
            <w:pPr>
              <w:spacing w:after="0" w:line="240" w:lineRule="auto"/>
              <w:jc w:val="right"/>
              <w:rPr>
                <w:rFonts w:ascii="Arial" w:eastAsia="Calibri" w:hAnsi="Arial" w:cs="Arial"/>
                <w:sz w:val="24"/>
                <w:szCs w:val="24"/>
              </w:rPr>
            </w:pPr>
            <w:r>
              <w:rPr>
                <w:rFonts w:ascii="Arial" w:eastAsia="Calibri" w:hAnsi="Arial" w:cs="Arial"/>
                <w:sz w:val="24"/>
                <w:szCs w:val="24"/>
              </w:rPr>
              <w:t>4,93</w:t>
            </w:r>
          </w:p>
        </w:tc>
      </w:tr>
      <w:tr w:rsidR="00754D01" w14:paraId="586E73D1" w14:textId="77777777" w:rsidTr="00620229">
        <w:tc>
          <w:tcPr>
            <w:tcW w:w="1257" w:type="dxa"/>
            <w:shd w:val="clear" w:color="auto" w:fill="auto"/>
          </w:tcPr>
          <w:p w14:paraId="67B0FF8D" w14:textId="77777777" w:rsidR="00754D01" w:rsidRPr="00C13888" w:rsidRDefault="00754D01" w:rsidP="00C13888">
            <w:pPr>
              <w:spacing w:after="0" w:line="240" w:lineRule="auto"/>
              <w:jc w:val="center"/>
              <w:rPr>
                <w:rFonts w:ascii="Arial" w:eastAsia="Calibri" w:hAnsi="Arial" w:cs="Arial"/>
                <w:sz w:val="24"/>
                <w:szCs w:val="24"/>
              </w:rPr>
            </w:pPr>
          </w:p>
        </w:tc>
        <w:tc>
          <w:tcPr>
            <w:tcW w:w="2901" w:type="dxa"/>
            <w:shd w:val="clear" w:color="auto" w:fill="auto"/>
          </w:tcPr>
          <w:p w14:paraId="0C48C58D" w14:textId="0FA1666B" w:rsidR="00754D01" w:rsidRPr="00C13888" w:rsidRDefault="00754D01" w:rsidP="00C13888">
            <w:pPr>
              <w:spacing w:after="0" w:line="240" w:lineRule="auto"/>
              <w:jc w:val="center"/>
              <w:rPr>
                <w:rFonts w:ascii="Arial" w:eastAsia="Calibri" w:hAnsi="Arial" w:cs="Arial"/>
                <w:sz w:val="24"/>
                <w:szCs w:val="24"/>
              </w:rPr>
            </w:pPr>
            <w:r>
              <w:rPr>
                <w:rFonts w:ascii="Arial" w:eastAsia="Calibri" w:hAnsi="Arial" w:cs="Arial"/>
                <w:sz w:val="24"/>
                <w:szCs w:val="24"/>
              </w:rPr>
              <w:t xml:space="preserve">IPC servicii </w:t>
            </w:r>
          </w:p>
        </w:tc>
        <w:tc>
          <w:tcPr>
            <w:tcW w:w="5688" w:type="dxa"/>
            <w:shd w:val="clear" w:color="auto" w:fill="auto"/>
          </w:tcPr>
          <w:p w14:paraId="5ECF7954" w14:textId="08353243" w:rsidR="00754D01" w:rsidRPr="00C13888" w:rsidRDefault="00754D01" w:rsidP="0037522B">
            <w:pPr>
              <w:spacing w:after="0" w:line="240" w:lineRule="auto"/>
              <w:jc w:val="right"/>
              <w:rPr>
                <w:rFonts w:ascii="Arial" w:eastAsia="Calibri" w:hAnsi="Arial" w:cs="Arial"/>
                <w:sz w:val="24"/>
                <w:szCs w:val="24"/>
              </w:rPr>
            </w:pPr>
            <w:r w:rsidRPr="00754D01">
              <w:rPr>
                <w:rFonts w:ascii="Arial" w:eastAsia="Calibri" w:hAnsi="Arial" w:cs="Arial"/>
                <w:sz w:val="24"/>
                <w:szCs w:val="24"/>
              </w:rPr>
              <w:t>8</w:t>
            </w:r>
            <w:r>
              <w:rPr>
                <w:rFonts w:ascii="Arial" w:eastAsia="Calibri" w:hAnsi="Arial" w:cs="Arial"/>
                <w:sz w:val="24"/>
                <w:szCs w:val="24"/>
              </w:rPr>
              <w:t>,</w:t>
            </w:r>
            <w:r w:rsidRPr="00754D01">
              <w:rPr>
                <w:rFonts w:ascii="Arial" w:eastAsia="Calibri" w:hAnsi="Arial" w:cs="Arial"/>
                <w:sz w:val="24"/>
                <w:szCs w:val="24"/>
              </w:rPr>
              <w:t>34</w:t>
            </w:r>
            <w:r>
              <w:rPr>
                <w:rFonts w:ascii="Arial" w:eastAsia="Calibri" w:hAnsi="Arial" w:cs="Arial"/>
                <w:sz w:val="24"/>
                <w:szCs w:val="24"/>
              </w:rPr>
              <w:t>%</w:t>
            </w:r>
          </w:p>
        </w:tc>
      </w:tr>
      <w:tr w:rsidR="004E2B51" w14:paraId="3EA83122" w14:textId="77777777" w:rsidTr="00620229">
        <w:tc>
          <w:tcPr>
            <w:tcW w:w="1257" w:type="dxa"/>
            <w:shd w:val="clear" w:color="auto" w:fill="auto"/>
          </w:tcPr>
          <w:p w14:paraId="7570C810" w14:textId="77777777" w:rsidR="00807BF6" w:rsidRPr="00C13888" w:rsidRDefault="00807BF6" w:rsidP="00C13888">
            <w:pPr>
              <w:spacing w:after="0" w:line="240" w:lineRule="auto"/>
              <w:jc w:val="center"/>
              <w:rPr>
                <w:rFonts w:ascii="Arial" w:eastAsia="Calibri" w:hAnsi="Arial" w:cs="Arial"/>
                <w:sz w:val="24"/>
                <w:szCs w:val="24"/>
              </w:rPr>
            </w:pPr>
            <w:r w:rsidRPr="00C13888">
              <w:rPr>
                <w:rFonts w:ascii="Arial" w:eastAsia="Calibri" w:hAnsi="Arial" w:cs="Arial"/>
                <w:sz w:val="24"/>
                <w:szCs w:val="24"/>
              </w:rPr>
              <w:t>3</w:t>
            </w:r>
          </w:p>
          <w:p w14:paraId="02B80793" w14:textId="77777777" w:rsidR="00807BF6" w:rsidRPr="00C13888" w:rsidRDefault="00807BF6" w:rsidP="00C13888">
            <w:pPr>
              <w:pStyle w:val="ListParagraph"/>
              <w:spacing w:after="0" w:line="240" w:lineRule="auto"/>
              <w:ind w:left="0"/>
              <w:jc w:val="center"/>
              <w:rPr>
                <w:rFonts w:ascii="Arial" w:eastAsia="Calibri" w:hAnsi="Arial" w:cs="Arial"/>
                <w:sz w:val="24"/>
                <w:szCs w:val="24"/>
              </w:rPr>
            </w:pPr>
            <w:r w:rsidRPr="00C13888">
              <w:rPr>
                <w:rFonts w:ascii="Arial" w:eastAsia="Calibri" w:hAnsi="Arial" w:cs="Arial"/>
                <w:sz w:val="18"/>
                <w:szCs w:val="18"/>
              </w:rPr>
              <w:t>(1x2)</w:t>
            </w:r>
          </w:p>
        </w:tc>
        <w:tc>
          <w:tcPr>
            <w:tcW w:w="2901" w:type="dxa"/>
            <w:shd w:val="clear" w:color="auto" w:fill="auto"/>
          </w:tcPr>
          <w:p w14:paraId="69074C52" w14:textId="77777777" w:rsidR="00807BF6" w:rsidRPr="00C13888" w:rsidRDefault="00123692" w:rsidP="00C13888">
            <w:pPr>
              <w:spacing w:after="0" w:line="240" w:lineRule="auto"/>
              <w:jc w:val="center"/>
              <w:rPr>
                <w:rFonts w:ascii="Arial" w:eastAsia="Calibri" w:hAnsi="Arial" w:cs="Arial"/>
                <w:sz w:val="24"/>
                <w:szCs w:val="24"/>
              </w:rPr>
            </w:pPr>
            <w:r w:rsidRPr="00C13888">
              <w:rPr>
                <w:rFonts w:ascii="Arial" w:eastAsia="Calibri" w:hAnsi="Arial" w:cs="Arial"/>
                <w:sz w:val="24"/>
                <w:szCs w:val="24"/>
              </w:rPr>
              <w:t>C</w:t>
            </w:r>
            <w:r w:rsidR="00807BF6" w:rsidRPr="00C13888">
              <w:rPr>
                <w:rFonts w:ascii="Arial" w:eastAsia="Calibri" w:hAnsi="Arial" w:cs="Arial"/>
                <w:sz w:val="24"/>
                <w:szCs w:val="24"/>
              </w:rPr>
              <w:t>ost operare lei/tonă</w:t>
            </w:r>
          </w:p>
        </w:tc>
        <w:tc>
          <w:tcPr>
            <w:tcW w:w="5688" w:type="dxa"/>
            <w:shd w:val="clear" w:color="auto" w:fill="auto"/>
          </w:tcPr>
          <w:p w14:paraId="5807CF4A" w14:textId="6B5AE9C2" w:rsidR="00807BF6" w:rsidRPr="00C13888" w:rsidRDefault="00754D01" w:rsidP="0037522B">
            <w:pPr>
              <w:spacing w:after="0" w:line="240" w:lineRule="auto"/>
              <w:jc w:val="right"/>
              <w:rPr>
                <w:rFonts w:ascii="Arial" w:eastAsia="Calibri" w:hAnsi="Arial" w:cs="Arial"/>
                <w:sz w:val="24"/>
                <w:szCs w:val="24"/>
              </w:rPr>
            </w:pPr>
            <w:r w:rsidRPr="00754D01">
              <w:rPr>
                <w:rFonts w:ascii="Arial" w:eastAsia="Calibri" w:hAnsi="Arial" w:cs="Arial"/>
                <w:sz w:val="24"/>
                <w:szCs w:val="24"/>
              </w:rPr>
              <w:t>230.95</w:t>
            </w:r>
          </w:p>
        </w:tc>
      </w:tr>
      <w:tr w:rsidR="004E2B51" w14:paraId="3C0F7EC9" w14:textId="77777777" w:rsidTr="00620229">
        <w:trPr>
          <w:trHeight w:val="507"/>
        </w:trPr>
        <w:tc>
          <w:tcPr>
            <w:tcW w:w="1257" w:type="dxa"/>
            <w:shd w:val="clear" w:color="auto" w:fill="auto"/>
          </w:tcPr>
          <w:p w14:paraId="5571CABB" w14:textId="77777777" w:rsidR="00807BF6" w:rsidRPr="00C13888" w:rsidRDefault="00807BF6" w:rsidP="00C13888">
            <w:pPr>
              <w:spacing w:after="0" w:line="240" w:lineRule="auto"/>
              <w:jc w:val="center"/>
              <w:rPr>
                <w:rFonts w:ascii="Arial" w:eastAsia="Calibri" w:hAnsi="Arial" w:cs="Arial"/>
                <w:sz w:val="24"/>
                <w:szCs w:val="24"/>
              </w:rPr>
            </w:pPr>
            <w:r w:rsidRPr="00C13888">
              <w:rPr>
                <w:rFonts w:ascii="Arial" w:eastAsia="Calibri" w:hAnsi="Arial" w:cs="Arial"/>
                <w:sz w:val="24"/>
                <w:szCs w:val="24"/>
              </w:rPr>
              <w:t>4</w:t>
            </w:r>
          </w:p>
        </w:tc>
        <w:tc>
          <w:tcPr>
            <w:tcW w:w="2901" w:type="dxa"/>
            <w:shd w:val="clear" w:color="auto" w:fill="auto"/>
          </w:tcPr>
          <w:p w14:paraId="097B388F" w14:textId="77777777" w:rsidR="00807BF6" w:rsidRPr="00C13888" w:rsidRDefault="00123692" w:rsidP="00C13888">
            <w:pPr>
              <w:spacing w:after="0" w:line="240" w:lineRule="auto"/>
              <w:jc w:val="center"/>
              <w:rPr>
                <w:rFonts w:ascii="Arial" w:eastAsia="Calibri" w:hAnsi="Arial" w:cs="Arial"/>
                <w:sz w:val="24"/>
                <w:szCs w:val="24"/>
              </w:rPr>
            </w:pPr>
            <w:r w:rsidRPr="00C13888">
              <w:rPr>
                <w:rFonts w:ascii="Arial" w:eastAsia="Calibri" w:hAnsi="Arial" w:cs="Arial"/>
                <w:sz w:val="24"/>
                <w:szCs w:val="24"/>
              </w:rPr>
              <w:t>C</w:t>
            </w:r>
            <w:r w:rsidR="00807BF6" w:rsidRPr="00C13888">
              <w:rPr>
                <w:rFonts w:ascii="Arial" w:eastAsia="Calibri" w:hAnsi="Arial" w:cs="Arial"/>
                <w:sz w:val="24"/>
                <w:szCs w:val="24"/>
              </w:rPr>
              <w:t>antitate</w:t>
            </w:r>
          </w:p>
        </w:tc>
        <w:tc>
          <w:tcPr>
            <w:tcW w:w="5688" w:type="dxa"/>
            <w:shd w:val="clear" w:color="auto" w:fill="auto"/>
          </w:tcPr>
          <w:p w14:paraId="57358A82" w14:textId="15463194" w:rsidR="00807BF6" w:rsidRPr="00620229" w:rsidRDefault="00C16C4F" w:rsidP="0037522B">
            <w:pPr>
              <w:spacing w:after="0" w:line="240" w:lineRule="auto"/>
              <w:jc w:val="right"/>
              <w:rPr>
                <w:rFonts w:ascii="Arial" w:eastAsia="Calibri" w:hAnsi="Arial" w:cs="Arial"/>
                <w:b/>
                <w:bCs/>
                <w:sz w:val="24"/>
                <w:szCs w:val="24"/>
              </w:rPr>
            </w:pPr>
            <w:r>
              <w:rPr>
                <w:rFonts w:ascii="Arial" w:eastAsia="Calibri" w:hAnsi="Arial" w:cs="Arial"/>
                <w:b/>
                <w:bCs/>
                <w:sz w:val="24"/>
                <w:szCs w:val="24"/>
              </w:rPr>
              <w:t>4823,38</w:t>
            </w:r>
          </w:p>
        </w:tc>
      </w:tr>
      <w:tr w:rsidR="004E2B51" w14:paraId="32D376FA" w14:textId="77777777" w:rsidTr="00620229">
        <w:tc>
          <w:tcPr>
            <w:tcW w:w="1257" w:type="dxa"/>
            <w:shd w:val="clear" w:color="auto" w:fill="auto"/>
          </w:tcPr>
          <w:p w14:paraId="397FAB87" w14:textId="77777777" w:rsidR="00807BF6" w:rsidRPr="00C13888" w:rsidRDefault="00807BF6" w:rsidP="00C13888">
            <w:pPr>
              <w:spacing w:after="0" w:line="240" w:lineRule="auto"/>
              <w:jc w:val="center"/>
              <w:rPr>
                <w:rFonts w:ascii="Arial" w:eastAsia="Calibri" w:hAnsi="Arial" w:cs="Arial"/>
                <w:sz w:val="24"/>
                <w:szCs w:val="24"/>
              </w:rPr>
            </w:pPr>
            <w:r w:rsidRPr="00C13888">
              <w:rPr>
                <w:rFonts w:ascii="Arial" w:eastAsia="Calibri" w:hAnsi="Arial" w:cs="Arial"/>
                <w:sz w:val="24"/>
                <w:szCs w:val="24"/>
              </w:rPr>
              <w:t>5</w:t>
            </w:r>
          </w:p>
          <w:p w14:paraId="71E430F5" w14:textId="77777777" w:rsidR="00807BF6" w:rsidRPr="00C13888" w:rsidRDefault="00807BF6" w:rsidP="00C13888">
            <w:pPr>
              <w:spacing w:after="0" w:line="240" w:lineRule="auto"/>
              <w:jc w:val="center"/>
              <w:rPr>
                <w:rFonts w:ascii="Arial" w:eastAsia="Calibri" w:hAnsi="Arial" w:cs="Arial"/>
                <w:sz w:val="24"/>
                <w:szCs w:val="24"/>
              </w:rPr>
            </w:pPr>
            <w:r w:rsidRPr="00C13888">
              <w:rPr>
                <w:rFonts w:ascii="Arial" w:eastAsia="Calibri" w:hAnsi="Arial" w:cs="Arial"/>
                <w:sz w:val="18"/>
                <w:szCs w:val="18"/>
              </w:rPr>
              <w:t>(3x4)</w:t>
            </w:r>
          </w:p>
        </w:tc>
        <w:tc>
          <w:tcPr>
            <w:tcW w:w="2901" w:type="dxa"/>
            <w:shd w:val="clear" w:color="auto" w:fill="auto"/>
          </w:tcPr>
          <w:p w14:paraId="5A371BD1" w14:textId="77777777" w:rsidR="00807BF6" w:rsidRPr="00C13888" w:rsidRDefault="00123692" w:rsidP="00C13888">
            <w:pPr>
              <w:spacing w:after="0" w:line="240" w:lineRule="auto"/>
              <w:jc w:val="center"/>
              <w:rPr>
                <w:rFonts w:ascii="Arial" w:eastAsia="Calibri" w:hAnsi="Arial" w:cs="Arial"/>
                <w:sz w:val="24"/>
                <w:szCs w:val="24"/>
              </w:rPr>
            </w:pPr>
            <w:r w:rsidRPr="00C13888">
              <w:rPr>
                <w:rFonts w:ascii="Arial" w:eastAsia="Calibri" w:hAnsi="Arial" w:cs="Arial"/>
                <w:sz w:val="24"/>
                <w:szCs w:val="24"/>
              </w:rPr>
              <w:t>C</w:t>
            </w:r>
            <w:r w:rsidR="00807BF6" w:rsidRPr="00C13888">
              <w:rPr>
                <w:rFonts w:ascii="Arial" w:eastAsia="Calibri" w:hAnsi="Arial" w:cs="Arial"/>
                <w:sz w:val="24"/>
                <w:szCs w:val="24"/>
              </w:rPr>
              <w:t>ost total operare anual</w:t>
            </w:r>
          </w:p>
        </w:tc>
        <w:tc>
          <w:tcPr>
            <w:tcW w:w="5688" w:type="dxa"/>
            <w:shd w:val="clear" w:color="auto" w:fill="auto"/>
          </w:tcPr>
          <w:p w14:paraId="0F3301A9" w14:textId="2C199DAC" w:rsidR="00807BF6" w:rsidRPr="00C13888" w:rsidRDefault="00754D01" w:rsidP="0037522B">
            <w:pPr>
              <w:spacing w:after="0" w:line="240" w:lineRule="auto"/>
              <w:jc w:val="right"/>
              <w:rPr>
                <w:rFonts w:ascii="Arial" w:eastAsia="Calibri" w:hAnsi="Arial" w:cs="Arial"/>
                <w:sz w:val="24"/>
                <w:szCs w:val="24"/>
              </w:rPr>
            </w:pPr>
            <w:r w:rsidRPr="00754D01">
              <w:rPr>
                <w:rFonts w:ascii="Arial" w:eastAsia="Calibri" w:hAnsi="Arial" w:cs="Arial"/>
                <w:sz w:val="24"/>
                <w:szCs w:val="24"/>
              </w:rPr>
              <w:t>1</w:t>
            </w:r>
            <w:r>
              <w:rPr>
                <w:rFonts w:ascii="Arial" w:eastAsia="Calibri" w:hAnsi="Arial" w:cs="Arial"/>
                <w:sz w:val="24"/>
                <w:szCs w:val="24"/>
              </w:rPr>
              <w:t>.</w:t>
            </w:r>
            <w:r w:rsidRPr="00754D01">
              <w:rPr>
                <w:rFonts w:ascii="Arial" w:eastAsia="Calibri" w:hAnsi="Arial" w:cs="Arial"/>
                <w:sz w:val="24"/>
                <w:szCs w:val="24"/>
              </w:rPr>
              <w:t>113</w:t>
            </w:r>
            <w:r>
              <w:rPr>
                <w:rFonts w:ascii="Arial" w:eastAsia="Calibri" w:hAnsi="Arial" w:cs="Arial"/>
                <w:sz w:val="24"/>
                <w:szCs w:val="24"/>
              </w:rPr>
              <w:t>.</w:t>
            </w:r>
            <w:r w:rsidRPr="00754D01">
              <w:rPr>
                <w:rFonts w:ascii="Arial" w:eastAsia="Calibri" w:hAnsi="Arial" w:cs="Arial"/>
                <w:sz w:val="24"/>
                <w:szCs w:val="24"/>
              </w:rPr>
              <w:t>9</w:t>
            </w:r>
            <w:r w:rsidR="00CE0B44">
              <w:rPr>
                <w:rFonts w:ascii="Arial" w:eastAsia="Calibri" w:hAnsi="Arial" w:cs="Arial"/>
                <w:sz w:val="24"/>
                <w:szCs w:val="24"/>
              </w:rPr>
              <w:t>59</w:t>
            </w:r>
            <w:r>
              <w:rPr>
                <w:rFonts w:ascii="Arial" w:eastAsia="Calibri" w:hAnsi="Arial" w:cs="Arial"/>
                <w:sz w:val="24"/>
                <w:szCs w:val="24"/>
              </w:rPr>
              <w:t>,</w:t>
            </w:r>
            <w:r w:rsidRPr="00754D01">
              <w:rPr>
                <w:rFonts w:ascii="Arial" w:eastAsia="Calibri" w:hAnsi="Arial" w:cs="Arial"/>
                <w:sz w:val="24"/>
                <w:szCs w:val="24"/>
              </w:rPr>
              <w:t>6</w:t>
            </w:r>
            <w:r w:rsidR="00CE0B44">
              <w:rPr>
                <w:rFonts w:ascii="Arial" w:eastAsia="Calibri" w:hAnsi="Arial" w:cs="Arial"/>
                <w:sz w:val="24"/>
                <w:szCs w:val="24"/>
              </w:rPr>
              <w:t>1</w:t>
            </w:r>
          </w:p>
        </w:tc>
      </w:tr>
      <w:tr w:rsidR="004E2B51" w14:paraId="19AE17DA" w14:textId="77777777" w:rsidTr="00620229">
        <w:tc>
          <w:tcPr>
            <w:tcW w:w="1257" w:type="dxa"/>
            <w:shd w:val="clear" w:color="auto" w:fill="auto"/>
          </w:tcPr>
          <w:p w14:paraId="758832B4" w14:textId="77777777" w:rsidR="00807BF6" w:rsidRPr="00C13888" w:rsidRDefault="00807BF6" w:rsidP="00C13888">
            <w:pPr>
              <w:spacing w:after="0" w:line="240" w:lineRule="auto"/>
              <w:jc w:val="center"/>
              <w:rPr>
                <w:rFonts w:ascii="Arial" w:eastAsia="Calibri" w:hAnsi="Arial" w:cs="Arial"/>
                <w:sz w:val="24"/>
                <w:szCs w:val="24"/>
              </w:rPr>
            </w:pPr>
            <w:r w:rsidRPr="00C13888">
              <w:rPr>
                <w:rFonts w:ascii="Arial" w:eastAsia="Calibri" w:hAnsi="Arial" w:cs="Arial"/>
                <w:sz w:val="24"/>
                <w:szCs w:val="24"/>
              </w:rPr>
              <w:t>6</w:t>
            </w:r>
          </w:p>
        </w:tc>
        <w:tc>
          <w:tcPr>
            <w:tcW w:w="2901" w:type="dxa"/>
            <w:shd w:val="clear" w:color="auto" w:fill="auto"/>
          </w:tcPr>
          <w:p w14:paraId="050E1416" w14:textId="77777777" w:rsidR="00807BF6" w:rsidRPr="00C13888" w:rsidRDefault="00807BF6" w:rsidP="00C13888">
            <w:pPr>
              <w:spacing w:after="0" w:line="240" w:lineRule="auto"/>
              <w:jc w:val="center"/>
              <w:rPr>
                <w:rFonts w:ascii="Arial" w:eastAsia="Calibri" w:hAnsi="Arial" w:cs="Arial"/>
                <w:sz w:val="24"/>
                <w:szCs w:val="24"/>
              </w:rPr>
            </w:pPr>
            <w:r w:rsidRPr="00C13888">
              <w:rPr>
                <w:rFonts w:ascii="Arial" w:eastAsia="Calibri" w:hAnsi="Arial" w:cs="Arial"/>
                <w:sz w:val="24"/>
                <w:szCs w:val="24"/>
              </w:rPr>
              <w:t>Investiții amortizare+ saci</w:t>
            </w:r>
          </w:p>
        </w:tc>
        <w:tc>
          <w:tcPr>
            <w:tcW w:w="5688" w:type="dxa"/>
            <w:shd w:val="clear" w:color="auto" w:fill="auto"/>
          </w:tcPr>
          <w:p w14:paraId="08254AAA" w14:textId="46CD394A" w:rsidR="00807BF6" w:rsidRPr="00C13888" w:rsidRDefault="00754D01" w:rsidP="0037522B">
            <w:pPr>
              <w:spacing w:after="0" w:line="240" w:lineRule="auto"/>
              <w:jc w:val="right"/>
              <w:rPr>
                <w:rFonts w:ascii="Arial" w:eastAsia="Calibri" w:hAnsi="Arial" w:cs="Arial"/>
                <w:sz w:val="24"/>
                <w:szCs w:val="24"/>
              </w:rPr>
            </w:pPr>
            <w:r w:rsidRPr="00754D01">
              <w:rPr>
                <w:rFonts w:ascii="Arial" w:eastAsia="Calibri" w:hAnsi="Arial" w:cs="Arial"/>
                <w:sz w:val="24"/>
                <w:szCs w:val="24"/>
              </w:rPr>
              <w:t>1,3</w:t>
            </w:r>
            <w:r w:rsidR="00CE0B44">
              <w:rPr>
                <w:rFonts w:ascii="Arial" w:eastAsia="Calibri" w:hAnsi="Arial" w:cs="Arial"/>
                <w:sz w:val="24"/>
                <w:szCs w:val="24"/>
              </w:rPr>
              <w:t>93</w:t>
            </w:r>
            <w:r w:rsidRPr="00754D01">
              <w:rPr>
                <w:rFonts w:ascii="Arial" w:eastAsia="Calibri" w:hAnsi="Arial" w:cs="Arial"/>
                <w:sz w:val="24"/>
                <w:szCs w:val="24"/>
              </w:rPr>
              <w:t>,1</w:t>
            </w:r>
            <w:r w:rsidR="00CE0B44">
              <w:rPr>
                <w:rFonts w:ascii="Arial" w:eastAsia="Calibri" w:hAnsi="Arial" w:cs="Arial"/>
                <w:sz w:val="24"/>
                <w:szCs w:val="24"/>
              </w:rPr>
              <w:t>13</w:t>
            </w:r>
            <w:r w:rsidRPr="00754D01">
              <w:rPr>
                <w:rFonts w:ascii="Arial" w:eastAsia="Calibri" w:hAnsi="Arial" w:cs="Arial"/>
                <w:sz w:val="24"/>
                <w:szCs w:val="24"/>
              </w:rPr>
              <w:t>.</w:t>
            </w:r>
            <w:r w:rsidR="00CE0B44">
              <w:rPr>
                <w:rFonts w:ascii="Arial" w:eastAsia="Calibri" w:hAnsi="Arial" w:cs="Arial"/>
                <w:sz w:val="24"/>
                <w:szCs w:val="24"/>
              </w:rPr>
              <w:t>72</w:t>
            </w:r>
          </w:p>
        </w:tc>
      </w:tr>
      <w:tr w:rsidR="004E2B51" w14:paraId="3F50A21E" w14:textId="77777777" w:rsidTr="00620229">
        <w:trPr>
          <w:trHeight w:val="372"/>
        </w:trPr>
        <w:tc>
          <w:tcPr>
            <w:tcW w:w="1257" w:type="dxa"/>
            <w:shd w:val="clear" w:color="auto" w:fill="auto"/>
          </w:tcPr>
          <w:p w14:paraId="46D5D399" w14:textId="77777777" w:rsidR="00807BF6" w:rsidRPr="00C13888" w:rsidRDefault="00807BF6" w:rsidP="00C13888">
            <w:pPr>
              <w:spacing w:after="0" w:line="240" w:lineRule="auto"/>
              <w:jc w:val="center"/>
              <w:rPr>
                <w:rFonts w:ascii="Arial" w:eastAsia="Calibri" w:hAnsi="Arial" w:cs="Arial"/>
                <w:sz w:val="24"/>
                <w:szCs w:val="24"/>
              </w:rPr>
            </w:pPr>
            <w:r w:rsidRPr="00C13888">
              <w:rPr>
                <w:rFonts w:ascii="Arial" w:eastAsia="Calibri" w:hAnsi="Arial" w:cs="Arial"/>
                <w:sz w:val="24"/>
                <w:szCs w:val="24"/>
              </w:rPr>
              <w:t>7</w:t>
            </w:r>
          </w:p>
        </w:tc>
        <w:tc>
          <w:tcPr>
            <w:tcW w:w="2901" w:type="dxa"/>
            <w:shd w:val="clear" w:color="auto" w:fill="auto"/>
          </w:tcPr>
          <w:p w14:paraId="1423606A" w14:textId="77777777" w:rsidR="00807BF6" w:rsidRPr="00C13888" w:rsidRDefault="00123692" w:rsidP="00C13888">
            <w:pPr>
              <w:spacing w:after="0" w:line="240" w:lineRule="auto"/>
              <w:jc w:val="center"/>
              <w:rPr>
                <w:rFonts w:ascii="Arial" w:eastAsia="Calibri" w:hAnsi="Arial" w:cs="Arial"/>
                <w:sz w:val="24"/>
                <w:szCs w:val="24"/>
              </w:rPr>
            </w:pPr>
            <w:r w:rsidRPr="00C13888">
              <w:rPr>
                <w:rFonts w:ascii="Arial" w:eastAsia="Calibri" w:hAnsi="Arial" w:cs="Arial"/>
                <w:sz w:val="24"/>
                <w:szCs w:val="24"/>
              </w:rPr>
              <w:t>R</w:t>
            </w:r>
            <w:r w:rsidR="00807BF6" w:rsidRPr="00C13888">
              <w:rPr>
                <w:rFonts w:ascii="Arial" w:eastAsia="Calibri" w:hAnsi="Arial" w:cs="Arial"/>
                <w:sz w:val="24"/>
                <w:szCs w:val="24"/>
              </w:rPr>
              <w:t>edevență</w:t>
            </w:r>
          </w:p>
        </w:tc>
        <w:tc>
          <w:tcPr>
            <w:tcW w:w="5688" w:type="dxa"/>
            <w:shd w:val="clear" w:color="auto" w:fill="auto"/>
          </w:tcPr>
          <w:p w14:paraId="2C366F17" w14:textId="5D054AD3" w:rsidR="00807BF6" w:rsidRPr="00C13888" w:rsidRDefault="003A07AD" w:rsidP="0037522B">
            <w:pPr>
              <w:spacing w:after="0" w:line="240" w:lineRule="auto"/>
              <w:jc w:val="right"/>
              <w:rPr>
                <w:rFonts w:ascii="Arial" w:eastAsia="Calibri" w:hAnsi="Arial" w:cs="Arial"/>
                <w:sz w:val="24"/>
                <w:szCs w:val="24"/>
              </w:rPr>
            </w:pPr>
            <w:r>
              <w:rPr>
                <w:rFonts w:ascii="Arial" w:eastAsia="Calibri" w:hAnsi="Arial" w:cs="Arial"/>
                <w:sz w:val="24"/>
                <w:szCs w:val="24"/>
              </w:rPr>
              <w:t>288.875</w:t>
            </w:r>
            <w:r w:rsidR="003E15C6">
              <w:rPr>
                <w:rFonts w:ascii="Arial" w:eastAsia="Calibri" w:hAnsi="Arial" w:cs="Arial"/>
                <w:sz w:val="24"/>
                <w:szCs w:val="24"/>
              </w:rPr>
              <w:t>,</w:t>
            </w:r>
            <w:r>
              <w:rPr>
                <w:rFonts w:ascii="Arial" w:eastAsia="Calibri" w:hAnsi="Arial" w:cs="Arial"/>
                <w:sz w:val="24"/>
                <w:szCs w:val="24"/>
              </w:rPr>
              <w:t>00</w:t>
            </w:r>
          </w:p>
        </w:tc>
      </w:tr>
      <w:tr w:rsidR="004E2B51" w14:paraId="72F433E8" w14:textId="77777777" w:rsidTr="00620229">
        <w:tc>
          <w:tcPr>
            <w:tcW w:w="1257" w:type="dxa"/>
            <w:shd w:val="clear" w:color="auto" w:fill="auto"/>
          </w:tcPr>
          <w:p w14:paraId="13682DCC" w14:textId="77777777" w:rsidR="00807BF6" w:rsidRPr="00C13888" w:rsidRDefault="00807BF6" w:rsidP="00C13888">
            <w:pPr>
              <w:spacing w:after="0" w:line="240" w:lineRule="auto"/>
              <w:jc w:val="center"/>
              <w:rPr>
                <w:rFonts w:ascii="Arial" w:eastAsia="Calibri" w:hAnsi="Arial" w:cs="Arial"/>
                <w:sz w:val="24"/>
                <w:szCs w:val="24"/>
              </w:rPr>
            </w:pPr>
            <w:r w:rsidRPr="00C13888">
              <w:rPr>
                <w:rFonts w:ascii="Arial" w:eastAsia="Calibri" w:hAnsi="Arial" w:cs="Arial"/>
                <w:sz w:val="24"/>
                <w:szCs w:val="24"/>
              </w:rPr>
              <w:t>8</w:t>
            </w:r>
          </w:p>
        </w:tc>
        <w:tc>
          <w:tcPr>
            <w:tcW w:w="2901" w:type="dxa"/>
            <w:shd w:val="clear" w:color="auto" w:fill="auto"/>
          </w:tcPr>
          <w:p w14:paraId="1EB196DF" w14:textId="77777777" w:rsidR="00807BF6" w:rsidRPr="00C13888" w:rsidRDefault="00123692" w:rsidP="00C13888">
            <w:pPr>
              <w:spacing w:after="0" w:line="240" w:lineRule="auto"/>
              <w:jc w:val="center"/>
              <w:rPr>
                <w:rFonts w:ascii="Arial" w:eastAsia="Calibri" w:hAnsi="Arial" w:cs="Arial"/>
                <w:sz w:val="24"/>
                <w:szCs w:val="24"/>
              </w:rPr>
            </w:pPr>
            <w:r w:rsidRPr="00C13888">
              <w:rPr>
                <w:rFonts w:ascii="Arial" w:eastAsia="Calibri" w:hAnsi="Arial" w:cs="Arial"/>
                <w:sz w:val="24"/>
                <w:szCs w:val="24"/>
              </w:rPr>
              <w:t>C</w:t>
            </w:r>
            <w:r w:rsidR="00807BF6" w:rsidRPr="00C13888">
              <w:rPr>
                <w:rFonts w:ascii="Arial" w:eastAsia="Calibri" w:hAnsi="Arial" w:cs="Arial"/>
                <w:sz w:val="24"/>
                <w:szCs w:val="24"/>
              </w:rPr>
              <w:t>ampanii conștientizare (pop X 2 lei)</w:t>
            </w:r>
          </w:p>
        </w:tc>
        <w:tc>
          <w:tcPr>
            <w:tcW w:w="5688" w:type="dxa"/>
            <w:shd w:val="clear" w:color="auto" w:fill="auto"/>
          </w:tcPr>
          <w:p w14:paraId="1DF59F7D" w14:textId="2F145FD0" w:rsidR="00807BF6" w:rsidRPr="00C13888" w:rsidRDefault="00C16C4F" w:rsidP="0037522B">
            <w:pPr>
              <w:spacing w:after="0" w:line="240" w:lineRule="auto"/>
              <w:jc w:val="right"/>
              <w:rPr>
                <w:rFonts w:ascii="Arial" w:eastAsia="Calibri" w:hAnsi="Arial" w:cs="Arial"/>
                <w:sz w:val="24"/>
                <w:szCs w:val="24"/>
              </w:rPr>
            </w:pPr>
            <w:r>
              <w:rPr>
                <w:rFonts w:ascii="Arial" w:eastAsia="Calibri" w:hAnsi="Arial" w:cs="Arial"/>
                <w:sz w:val="24"/>
                <w:szCs w:val="24"/>
              </w:rPr>
              <w:t>121</w:t>
            </w:r>
            <w:r w:rsidR="00535D76">
              <w:rPr>
                <w:rFonts w:ascii="Arial" w:eastAsia="Calibri" w:hAnsi="Arial" w:cs="Arial"/>
                <w:sz w:val="24"/>
                <w:szCs w:val="24"/>
              </w:rPr>
              <w:t>.</w:t>
            </w:r>
            <w:r>
              <w:rPr>
                <w:rFonts w:ascii="Arial" w:eastAsia="Calibri" w:hAnsi="Arial" w:cs="Arial"/>
                <w:sz w:val="24"/>
                <w:szCs w:val="24"/>
              </w:rPr>
              <w:t>43</w:t>
            </w:r>
            <w:r w:rsidR="003E15C6">
              <w:rPr>
                <w:rFonts w:ascii="Arial" w:eastAsia="Calibri" w:hAnsi="Arial" w:cs="Arial"/>
                <w:sz w:val="24"/>
                <w:szCs w:val="24"/>
              </w:rPr>
              <w:t>4</w:t>
            </w:r>
          </w:p>
        </w:tc>
      </w:tr>
      <w:tr w:rsidR="004E2B51" w14:paraId="00D98DA6" w14:textId="77777777" w:rsidTr="00620229">
        <w:tc>
          <w:tcPr>
            <w:tcW w:w="1257" w:type="dxa"/>
            <w:shd w:val="clear" w:color="auto" w:fill="auto"/>
          </w:tcPr>
          <w:p w14:paraId="4F7036E8" w14:textId="3A40618B" w:rsidR="00807BF6" w:rsidRPr="00C13888" w:rsidRDefault="00535D76" w:rsidP="00C13888">
            <w:pPr>
              <w:spacing w:after="0" w:line="240" w:lineRule="auto"/>
              <w:jc w:val="center"/>
              <w:rPr>
                <w:rFonts w:ascii="Arial" w:eastAsia="Calibri" w:hAnsi="Arial" w:cs="Arial"/>
                <w:sz w:val="24"/>
                <w:szCs w:val="24"/>
              </w:rPr>
            </w:pPr>
            <w:r>
              <w:rPr>
                <w:rFonts w:ascii="Arial" w:eastAsia="Calibri" w:hAnsi="Arial" w:cs="Arial"/>
                <w:sz w:val="24"/>
                <w:szCs w:val="24"/>
              </w:rPr>
              <w:t>9</w:t>
            </w:r>
          </w:p>
          <w:p w14:paraId="1EF752D3" w14:textId="421EF8AE" w:rsidR="00807BF6" w:rsidRPr="00C13888" w:rsidRDefault="00807BF6" w:rsidP="00C13888">
            <w:pPr>
              <w:pStyle w:val="ListParagraph"/>
              <w:spacing w:after="0" w:line="240" w:lineRule="auto"/>
              <w:ind w:left="0"/>
              <w:jc w:val="center"/>
              <w:rPr>
                <w:rFonts w:ascii="Arial" w:eastAsia="Calibri" w:hAnsi="Arial" w:cs="Arial"/>
                <w:sz w:val="24"/>
                <w:szCs w:val="24"/>
              </w:rPr>
            </w:pPr>
            <w:r w:rsidRPr="00C13888">
              <w:rPr>
                <w:rFonts w:ascii="Arial" w:eastAsia="Calibri" w:hAnsi="Arial" w:cs="Arial"/>
                <w:sz w:val="18"/>
                <w:szCs w:val="18"/>
              </w:rPr>
              <w:t>(5+6+7+8)</w:t>
            </w:r>
          </w:p>
        </w:tc>
        <w:tc>
          <w:tcPr>
            <w:tcW w:w="2901" w:type="dxa"/>
            <w:shd w:val="clear" w:color="auto" w:fill="auto"/>
          </w:tcPr>
          <w:p w14:paraId="11313BC0" w14:textId="77777777" w:rsidR="00807BF6" w:rsidRPr="00C13888" w:rsidRDefault="00123692" w:rsidP="00C13888">
            <w:pPr>
              <w:spacing w:after="0" w:line="240" w:lineRule="auto"/>
              <w:jc w:val="center"/>
              <w:rPr>
                <w:rFonts w:ascii="Arial" w:eastAsia="Calibri" w:hAnsi="Arial" w:cs="Arial"/>
                <w:sz w:val="24"/>
                <w:szCs w:val="24"/>
              </w:rPr>
            </w:pPr>
            <w:r w:rsidRPr="00C13888">
              <w:rPr>
                <w:rFonts w:ascii="Arial" w:eastAsia="Calibri" w:hAnsi="Arial" w:cs="Arial"/>
                <w:sz w:val="24"/>
                <w:szCs w:val="24"/>
              </w:rPr>
              <w:t>C</w:t>
            </w:r>
            <w:r w:rsidR="00807BF6" w:rsidRPr="00C13888">
              <w:rPr>
                <w:rFonts w:ascii="Arial" w:eastAsia="Calibri" w:hAnsi="Arial" w:cs="Arial"/>
                <w:sz w:val="24"/>
                <w:szCs w:val="24"/>
              </w:rPr>
              <w:t>ost total anual</w:t>
            </w:r>
          </w:p>
        </w:tc>
        <w:tc>
          <w:tcPr>
            <w:tcW w:w="5688" w:type="dxa"/>
            <w:shd w:val="clear" w:color="auto" w:fill="auto"/>
          </w:tcPr>
          <w:p w14:paraId="28CDF916" w14:textId="5EDC588D" w:rsidR="00807BF6" w:rsidRPr="005726B8" w:rsidRDefault="002A5C43" w:rsidP="0037522B">
            <w:pPr>
              <w:spacing w:after="0" w:line="240" w:lineRule="auto"/>
              <w:jc w:val="right"/>
              <w:rPr>
                <w:rFonts w:ascii="Arial" w:eastAsia="Calibri" w:hAnsi="Arial" w:cs="Arial"/>
                <w:b/>
                <w:bCs/>
                <w:sz w:val="24"/>
                <w:szCs w:val="24"/>
              </w:rPr>
            </w:pPr>
            <w:r w:rsidRPr="005726B8">
              <w:rPr>
                <w:rFonts w:ascii="Arial" w:eastAsia="Calibri" w:hAnsi="Arial" w:cs="Arial"/>
                <w:b/>
                <w:bCs/>
                <w:sz w:val="24"/>
                <w:szCs w:val="24"/>
              </w:rPr>
              <w:t>2.</w:t>
            </w:r>
            <w:r w:rsidR="00CE0B44">
              <w:rPr>
                <w:rFonts w:ascii="Arial" w:eastAsia="Calibri" w:hAnsi="Arial" w:cs="Arial"/>
                <w:b/>
                <w:bCs/>
                <w:sz w:val="24"/>
                <w:szCs w:val="24"/>
              </w:rPr>
              <w:t>917</w:t>
            </w:r>
            <w:r w:rsidRPr="005726B8">
              <w:rPr>
                <w:rFonts w:ascii="Arial" w:eastAsia="Calibri" w:hAnsi="Arial" w:cs="Arial"/>
                <w:b/>
                <w:bCs/>
                <w:sz w:val="24"/>
                <w:szCs w:val="24"/>
              </w:rPr>
              <w:t>.</w:t>
            </w:r>
            <w:r w:rsidR="003A07AD">
              <w:rPr>
                <w:rFonts w:ascii="Arial" w:eastAsia="Calibri" w:hAnsi="Arial" w:cs="Arial"/>
                <w:b/>
                <w:bCs/>
                <w:sz w:val="24"/>
                <w:szCs w:val="24"/>
              </w:rPr>
              <w:t>38</w:t>
            </w:r>
            <w:r w:rsidR="00CE0B44">
              <w:rPr>
                <w:rFonts w:ascii="Arial" w:eastAsia="Calibri" w:hAnsi="Arial" w:cs="Arial"/>
                <w:b/>
                <w:bCs/>
                <w:sz w:val="24"/>
                <w:szCs w:val="24"/>
              </w:rPr>
              <w:t>2</w:t>
            </w:r>
            <w:r w:rsidRPr="005726B8">
              <w:rPr>
                <w:rFonts w:ascii="Arial" w:eastAsia="Calibri" w:hAnsi="Arial" w:cs="Arial"/>
                <w:b/>
                <w:bCs/>
                <w:sz w:val="24"/>
                <w:szCs w:val="24"/>
              </w:rPr>
              <w:t>,</w:t>
            </w:r>
            <w:r w:rsidR="00CE0B44">
              <w:rPr>
                <w:rFonts w:ascii="Arial" w:eastAsia="Calibri" w:hAnsi="Arial" w:cs="Arial"/>
                <w:b/>
                <w:bCs/>
                <w:sz w:val="24"/>
                <w:szCs w:val="24"/>
              </w:rPr>
              <w:t>33</w:t>
            </w:r>
          </w:p>
        </w:tc>
      </w:tr>
      <w:tr w:rsidR="004E2B51" w14:paraId="101F40F2" w14:textId="77777777" w:rsidTr="00620229">
        <w:tc>
          <w:tcPr>
            <w:tcW w:w="1257" w:type="dxa"/>
            <w:shd w:val="clear" w:color="auto" w:fill="auto"/>
          </w:tcPr>
          <w:p w14:paraId="78BBDC8D" w14:textId="5462BECC" w:rsidR="00807BF6" w:rsidRPr="00C13888" w:rsidRDefault="002A5C43" w:rsidP="00C13888">
            <w:pPr>
              <w:spacing w:after="0" w:line="240" w:lineRule="auto"/>
              <w:jc w:val="center"/>
              <w:rPr>
                <w:rFonts w:ascii="Arial" w:eastAsia="Calibri" w:hAnsi="Arial" w:cs="Arial"/>
                <w:sz w:val="24"/>
                <w:szCs w:val="24"/>
              </w:rPr>
            </w:pPr>
            <w:r w:rsidRPr="00C13888">
              <w:rPr>
                <w:rFonts w:ascii="Arial" w:eastAsia="Calibri" w:hAnsi="Arial" w:cs="Arial"/>
                <w:sz w:val="24"/>
                <w:szCs w:val="24"/>
              </w:rPr>
              <w:t>1</w:t>
            </w:r>
            <w:r>
              <w:rPr>
                <w:rFonts w:ascii="Arial" w:eastAsia="Calibri" w:hAnsi="Arial" w:cs="Arial"/>
                <w:sz w:val="24"/>
                <w:szCs w:val="24"/>
              </w:rPr>
              <w:t>0</w:t>
            </w:r>
          </w:p>
          <w:p w14:paraId="5A08FE10" w14:textId="671ED30E" w:rsidR="00807BF6" w:rsidRPr="00C13888" w:rsidRDefault="00807BF6" w:rsidP="00C13888">
            <w:pPr>
              <w:spacing w:after="0" w:line="240" w:lineRule="auto"/>
              <w:jc w:val="center"/>
              <w:rPr>
                <w:rFonts w:ascii="Arial" w:eastAsia="Calibri" w:hAnsi="Arial" w:cs="Arial"/>
                <w:sz w:val="24"/>
                <w:szCs w:val="24"/>
              </w:rPr>
            </w:pPr>
            <w:r w:rsidRPr="00C13888">
              <w:rPr>
                <w:rFonts w:ascii="Arial" w:eastAsia="Calibri" w:hAnsi="Arial" w:cs="Arial"/>
                <w:sz w:val="18"/>
                <w:szCs w:val="18"/>
              </w:rPr>
              <w:t>(</w:t>
            </w:r>
            <w:r w:rsidR="00C64B34">
              <w:rPr>
                <w:rFonts w:ascii="Arial" w:eastAsia="Calibri" w:hAnsi="Arial" w:cs="Arial"/>
                <w:sz w:val="18"/>
                <w:szCs w:val="18"/>
              </w:rPr>
              <w:t>9</w:t>
            </w:r>
            <w:r w:rsidRPr="00C13888">
              <w:rPr>
                <w:rFonts w:ascii="Arial" w:eastAsia="Calibri" w:hAnsi="Arial" w:cs="Arial"/>
                <w:sz w:val="18"/>
                <w:szCs w:val="18"/>
              </w:rPr>
              <w:t>/4)</w:t>
            </w:r>
          </w:p>
        </w:tc>
        <w:tc>
          <w:tcPr>
            <w:tcW w:w="2901" w:type="dxa"/>
            <w:shd w:val="clear" w:color="auto" w:fill="auto"/>
          </w:tcPr>
          <w:p w14:paraId="26079AEF" w14:textId="77777777" w:rsidR="00807BF6" w:rsidRPr="00C13888" w:rsidRDefault="00123692" w:rsidP="00C13888">
            <w:pPr>
              <w:spacing w:after="0" w:line="240" w:lineRule="auto"/>
              <w:jc w:val="center"/>
              <w:rPr>
                <w:rFonts w:ascii="Arial" w:eastAsia="Calibri" w:hAnsi="Arial" w:cs="Arial"/>
                <w:sz w:val="24"/>
                <w:szCs w:val="24"/>
              </w:rPr>
            </w:pPr>
            <w:r w:rsidRPr="00C13888">
              <w:rPr>
                <w:rFonts w:ascii="Arial" w:eastAsia="Calibri" w:hAnsi="Arial" w:cs="Arial"/>
                <w:sz w:val="24"/>
                <w:szCs w:val="24"/>
              </w:rPr>
              <w:t>C</w:t>
            </w:r>
            <w:r w:rsidR="00807BF6" w:rsidRPr="00C13888">
              <w:rPr>
                <w:rFonts w:ascii="Arial" w:eastAsia="Calibri" w:hAnsi="Arial" w:cs="Arial"/>
                <w:sz w:val="24"/>
                <w:szCs w:val="24"/>
              </w:rPr>
              <w:t>ost lei/tonă</w:t>
            </w:r>
          </w:p>
        </w:tc>
        <w:tc>
          <w:tcPr>
            <w:tcW w:w="5688" w:type="dxa"/>
            <w:shd w:val="clear" w:color="auto" w:fill="auto"/>
          </w:tcPr>
          <w:p w14:paraId="0CCF849D" w14:textId="1866E0C4" w:rsidR="00807BF6" w:rsidRPr="00C13888" w:rsidRDefault="00CE0B44" w:rsidP="0037522B">
            <w:pPr>
              <w:spacing w:after="0" w:line="240" w:lineRule="auto"/>
              <w:jc w:val="right"/>
              <w:rPr>
                <w:rFonts w:ascii="Arial" w:eastAsia="Calibri" w:hAnsi="Arial" w:cs="Arial"/>
                <w:sz w:val="24"/>
                <w:szCs w:val="24"/>
              </w:rPr>
            </w:pPr>
            <w:r>
              <w:rPr>
                <w:rFonts w:ascii="Arial" w:eastAsia="Calibri" w:hAnsi="Arial" w:cs="Arial"/>
                <w:sz w:val="24"/>
                <w:szCs w:val="24"/>
              </w:rPr>
              <w:t>604</w:t>
            </w:r>
            <w:r w:rsidR="002A5C43" w:rsidRPr="002A5C43">
              <w:rPr>
                <w:rFonts w:ascii="Arial" w:eastAsia="Calibri" w:hAnsi="Arial" w:cs="Arial"/>
                <w:sz w:val="24"/>
                <w:szCs w:val="24"/>
              </w:rPr>
              <w:t>.</w:t>
            </w:r>
            <w:r w:rsidR="003A07AD">
              <w:rPr>
                <w:rFonts w:ascii="Arial" w:eastAsia="Calibri" w:hAnsi="Arial" w:cs="Arial"/>
                <w:sz w:val="24"/>
                <w:szCs w:val="24"/>
              </w:rPr>
              <w:t>84</w:t>
            </w:r>
          </w:p>
        </w:tc>
      </w:tr>
      <w:bookmarkEnd w:id="2"/>
    </w:tbl>
    <w:p w14:paraId="1A0B4973" w14:textId="6CA2B2E6" w:rsidR="00807BF6" w:rsidRDefault="00807BF6" w:rsidP="00B15ACB">
      <w:pPr>
        <w:pStyle w:val="ListParagraph"/>
        <w:spacing w:after="0" w:line="240" w:lineRule="auto"/>
        <w:ind w:left="0"/>
        <w:jc w:val="both"/>
        <w:rPr>
          <w:rFonts w:ascii="Arial" w:hAnsi="Arial" w:cs="Arial"/>
          <w:sz w:val="24"/>
          <w:szCs w:val="24"/>
          <w:lang w:val="pt-PT"/>
        </w:rPr>
      </w:pPr>
    </w:p>
    <w:p w14:paraId="38B60AAE" w14:textId="4D67E21A" w:rsidR="002A5C43" w:rsidRDefault="002A5C43" w:rsidP="00B15ACB">
      <w:pPr>
        <w:pStyle w:val="ListParagraph"/>
        <w:spacing w:after="0" w:line="240" w:lineRule="auto"/>
        <w:ind w:left="0"/>
        <w:jc w:val="both"/>
        <w:rPr>
          <w:rFonts w:ascii="Arial" w:hAnsi="Arial" w:cs="Arial"/>
          <w:sz w:val="24"/>
          <w:szCs w:val="24"/>
          <w:lang w:val="pt-PT"/>
        </w:rPr>
      </w:pPr>
      <w:r w:rsidRPr="002A5C43">
        <w:rPr>
          <w:rFonts w:ascii="Arial" w:hAnsi="Arial" w:cs="Arial"/>
          <w:sz w:val="24"/>
          <w:szCs w:val="24"/>
          <w:lang w:val="pt-PT"/>
        </w:rPr>
        <w:t xml:space="preserve">Pentru activitatea de colectare zona </w:t>
      </w:r>
      <w:r>
        <w:rPr>
          <w:rFonts w:ascii="Arial" w:hAnsi="Arial" w:cs="Arial"/>
          <w:sz w:val="24"/>
          <w:szCs w:val="24"/>
          <w:lang w:val="pt-PT"/>
        </w:rPr>
        <w:t xml:space="preserve">urbană și </w:t>
      </w:r>
      <w:r w:rsidRPr="002A5C43">
        <w:rPr>
          <w:rFonts w:ascii="Arial" w:hAnsi="Arial" w:cs="Arial"/>
          <w:sz w:val="24"/>
          <w:szCs w:val="24"/>
          <w:lang w:val="pt-PT"/>
        </w:rPr>
        <w:t>rurală (anul I</w:t>
      </w:r>
      <w:r>
        <w:rPr>
          <w:rFonts w:ascii="Arial" w:hAnsi="Arial" w:cs="Arial"/>
          <w:sz w:val="24"/>
          <w:szCs w:val="24"/>
          <w:lang w:val="pt-PT"/>
        </w:rPr>
        <w:t>I</w:t>
      </w:r>
      <w:r w:rsidRPr="002A5C43">
        <w:rPr>
          <w:rFonts w:ascii="Arial" w:hAnsi="Arial" w:cs="Arial"/>
          <w:sz w:val="24"/>
          <w:szCs w:val="24"/>
          <w:lang w:val="pt-PT"/>
        </w:rPr>
        <w:t xml:space="preserve"> de operare):</w:t>
      </w:r>
    </w:p>
    <w:p w14:paraId="01E4A093" w14:textId="2FE0EA2B" w:rsidR="002A5C43" w:rsidRDefault="002A5C43" w:rsidP="00B15ACB">
      <w:pPr>
        <w:pStyle w:val="ListParagraph"/>
        <w:spacing w:after="0" w:line="240" w:lineRule="auto"/>
        <w:ind w:left="0"/>
        <w:jc w:val="both"/>
        <w:rPr>
          <w:rFonts w:ascii="Arial" w:hAnsi="Arial" w:cs="Arial"/>
          <w:sz w:val="24"/>
          <w:szCs w:val="24"/>
          <w:lang w:val="pt-PT"/>
        </w:rPr>
      </w:pP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2901"/>
        <w:gridCol w:w="5688"/>
      </w:tblGrid>
      <w:tr w:rsidR="002A5C43" w14:paraId="3F1C225C" w14:textId="77777777" w:rsidTr="00226294">
        <w:tc>
          <w:tcPr>
            <w:tcW w:w="1257" w:type="dxa"/>
            <w:shd w:val="clear" w:color="auto" w:fill="auto"/>
          </w:tcPr>
          <w:p w14:paraId="49FA4296" w14:textId="77777777" w:rsidR="002A5C43" w:rsidRPr="00C13888" w:rsidRDefault="002A5C43" w:rsidP="00226294">
            <w:pPr>
              <w:jc w:val="center"/>
              <w:rPr>
                <w:rFonts w:ascii="Arial" w:eastAsia="Calibri" w:hAnsi="Arial" w:cs="Arial"/>
                <w:sz w:val="24"/>
                <w:szCs w:val="24"/>
              </w:rPr>
            </w:pPr>
            <w:r w:rsidRPr="00C13888">
              <w:rPr>
                <w:rFonts w:ascii="Arial" w:eastAsia="Calibri" w:hAnsi="Arial" w:cs="Arial"/>
                <w:sz w:val="24"/>
                <w:szCs w:val="24"/>
              </w:rPr>
              <w:t>1</w:t>
            </w:r>
          </w:p>
        </w:tc>
        <w:tc>
          <w:tcPr>
            <w:tcW w:w="2901" w:type="dxa"/>
            <w:shd w:val="clear" w:color="auto" w:fill="auto"/>
          </w:tcPr>
          <w:p w14:paraId="20D950F5" w14:textId="77777777" w:rsidR="002A5C43" w:rsidRPr="00C13888" w:rsidRDefault="002A5C43" w:rsidP="00226294">
            <w:pPr>
              <w:pStyle w:val="ListParagraph"/>
              <w:spacing w:after="0" w:line="240" w:lineRule="auto"/>
              <w:ind w:left="0"/>
              <w:jc w:val="center"/>
              <w:rPr>
                <w:rFonts w:ascii="Arial" w:eastAsia="Calibri" w:hAnsi="Arial" w:cs="Arial"/>
                <w:sz w:val="24"/>
                <w:szCs w:val="24"/>
              </w:rPr>
            </w:pPr>
            <w:r w:rsidRPr="00C13888">
              <w:rPr>
                <w:rFonts w:ascii="Arial" w:eastAsia="Calibri" w:hAnsi="Arial" w:cs="Arial"/>
                <w:sz w:val="24"/>
                <w:szCs w:val="24"/>
              </w:rPr>
              <w:t xml:space="preserve">Cost operare euro </w:t>
            </w:r>
          </w:p>
          <w:p w14:paraId="4C038006" w14:textId="77777777" w:rsidR="002A5C43" w:rsidRPr="00C13888" w:rsidRDefault="002A5C43" w:rsidP="00226294">
            <w:pPr>
              <w:pStyle w:val="ListParagraph"/>
              <w:spacing w:after="0" w:line="240" w:lineRule="auto"/>
              <w:ind w:left="0"/>
              <w:jc w:val="center"/>
              <w:rPr>
                <w:rFonts w:ascii="Arial" w:eastAsia="Calibri" w:hAnsi="Arial" w:cs="Arial"/>
                <w:sz w:val="24"/>
                <w:szCs w:val="24"/>
                <w:lang w:val="en-US"/>
              </w:rPr>
            </w:pPr>
            <w:r w:rsidRPr="00C13888">
              <w:rPr>
                <w:rFonts w:ascii="Arial" w:eastAsia="Calibri" w:hAnsi="Arial" w:cs="Arial"/>
                <w:sz w:val="24"/>
                <w:szCs w:val="24"/>
              </w:rPr>
              <w:t xml:space="preserve">cf. </w:t>
            </w:r>
            <w:r>
              <w:rPr>
                <w:rFonts w:ascii="Arial" w:eastAsia="Calibri" w:hAnsi="Arial" w:cs="Arial"/>
                <w:sz w:val="24"/>
                <w:szCs w:val="24"/>
              </w:rPr>
              <w:t>PJGD</w:t>
            </w:r>
          </w:p>
        </w:tc>
        <w:tc>
          <w:tcPr>
            <w:tcW w:w="5688" w:type="dxa"/>
            <w:shd w:val="clear" w:color="auto" w:fill="auto"/>
          </w:tcPr>
          <w:p w14:paraId="3D5348C9" w14:textId="77777777" w:rsidR="002A5C43" w:rsidRPr="00C13888" w:rsidRDefault="002A5C43" w:rsidP="00226294">
            <w:pPr>
              <w:spacing w:after="0" w:line="240" w:lineRule="auto"/>
              <w:jc w:val="right"/>
              <w:rPr>
                <w:rFonts w:ascii="Arial" w:eastAsia="Calibri" w:hAnsi="Arial" w:cs="Arial"/>
                <w:sz w:val="24"/>
                <w:szCs w:val="24"/>
              </w:rPr>
            </w:pPr>
            <w:r>
              <w:rPr>
                <w:rFonts w:ascii="Arial" w:eastAsia="Calibri" w:hAnsi="Arial" w:cs="Arial"/>
                <w:sz w:val="24"/>
                <w:szCs w:val="24"/>
              </w:rPr>
              <w:t>43,40</w:t>
            </w:r>
          </w:p>
        </w:tc>
      </w:tr>
      <w:tr w:rsidR="002A5C43" w14:paraId="259479B0" w14:textId="77777777" w:rsidTr="00226294">
        <w:tc>
          <w:tcPr>
            <w:tcW w:w="1257" w:type="dxa"/>
            <w:shd w:val="clear" w:color="auto" w:fill="auto"/>
          </w:tcPr>
          <w:p w14:paraId="355EE702" w14:textId="77777777" w:rsidR="002A5C43" w:rsidRPr="00C13888" w:rsidRDefault="002A5C43" w:rsidP="00226294">
            <w:pPr>
              <w:spacing w:after="0" w:line="240" w:lineRule="auto"/>
              <w:jc w:val="center"/>
              <w:rPr>
                <w:rFonts w:ascii="Arial" w:eastAsia="Calibri" w:hAnsi="Arial" w:cs="Arial"/>
                <w:sz w:val="24"/>
                <w:szCs w:val="24"/>
              </w:rPr>
            </w:pPr>
            <w:r w:rsidRPr="00C13888">
              <w:rPr>
                <w:rFonts w:ascii="Arial" w:eastAsia="Calibri" w:hAnsi="Arial" w:cs="Arial"/>
                <w:sz w:val="24"/>
                <w:szCs w:val="24"/>
              </w:rPr>
              <w:t>2</w:t>
            </w:r>
          </w:p>
        </w:tc>
        <w:tc>
          <w:tcPr>
            <w:tcW w:w="2901" w:type="dxa"/>
            <w:shd w:val="clear" w:color="auto" w:fill="auto"/>
          </w:tcPr>
          <w:p w14:paraId="14D10B6D" w14:textId="77777777" w:rsidR="002A5C43" w:rsidRPr="00C13888" w:rsidRDefault="002A5C43" w:rsidP="00226294">
            <w:pPr>
              <w:spacing w:after="0" w:line="240" w:lineRule="auto"/>
              <w:jc w:val="center"/>
              <w:rPr>
                <w:rFonts w:ascii="Arial" w:eastAsia="Calibri" w:hAnsi="Arial" w:cs="Arial"/>
                <w:sz w:val="24"/>
                <w:szCs w:val="24"/>
              </w:rPr>
            </w:pPr>
            <w:r w:rsidRPr="00C13888">
              <w:rPr>
                <w:rFonts w:ascii="Arial" w:eastAsia="Calibri" w:hAnsi="Arial" w:cs="Arial"/>
                <w:sz w:val="24"/>
                <w:szCs w:val="24"/>
              </w:rPr>
              <w:t>curs euro leu</w:t>
            </w:r>
          </w:p>
        </w:tc>
        <w:tc>
          <w:tcPr>
            <w:tcW w:w="5688" w:type="dxa"/>
            <w:shd w:val="clear" w:color="auto" w:fill="auto"/>
          </w:tcPr>
          <w:p w14:paraId="32B003F4" w14:textId="77777777" w:rsidR="002A5C43" w:rsidRPr="00C13888" w:rsidRDefault="002A5C43" w:rsidP="00226294">
            <w:pPr>
              <w:spacing w:after="0" w:line="240" w:lineRule="auto"/>
              <w:jc w:val="right"/>
              <w:rPr>
                <w:rFonts w:ascii="Arial" w:eastAsia="Calibri" w:hAnsi="Arial" w:cs="Arial"/>
                <w:sz w:val="24"/>
                <w:szCs w:val="24"/>
              </w:rPr>
            </w:pPr>
            <w:r w:rsidRPr="00C13888">
              <w:rPr>
                <w:rFonts w:ascii="Arial" w:eastAsia="Calibri" w:hAnsi="Arial" w:cs="Arial"/>
                <w:sz w:val="24"/>
                <w:szCs w:val="24"/>
              </w:rPr>
              <w:t>4,9</w:t>
            </w:r>
            <w:r>
              <w:rPr>
                <w:rFonts w:ascii="Arial" w:eastAsia="Calibri" w:hAnsi="Arial" w:cs="Arial"/>
                <w:sz w:val="24"/>
                <w:szCs w:val="24"/>
              </w:rPr>
              <w:t>117</w:t>
            </w:r>
          </w:p>
        </w:tc>
      </w:tr>
      <w:tr w:rsidR="002A5C43" w14:paraId="523302BD" w14:textId="77777777" w:rsidTr="00226294">
        <w:tc>
          <w:tcPr>
            <w:tcW w:w="1257" w:type="dxa"/>
            <w:shd w:val="clear" w:color="auto" w:fill="auto"/>
          </w:tcPr>
          <w:p w14:paraId="4C0D2ACE" w14:textId="77777777" w:rsidR="002A5C43" w:rsidRPr="00C13888" w:rsidRDefault="002A5C43" w:rsidP="00226294">
            <w:pPr>
              <w:spacing w:after="0" w:line="240" w:lineRule="auto"/>
              <w:jc w:val="center"/>
              <w:rPr>
                <w:rFonts w:ascii="Arial" w:eastAsia="Calibri" w:hAnsi="Arial" w:cs="Arial"/>
                <w:sz w:val="24"/>
                <w:szCs w:val="24"/>
              </w:rPr>
            </w:pPr>
          </w:p>
        </w:tc>
        <w:tc>
          <w:tcPr>
            <w:tcW w:w="2901" w:type="dxa"/>
            <w:shd w:val="clear" w:color="auto" w:fill="auto"/>
          </w:tcPr>
          <w:p w14:paraId="303000D2" w14:textId="77777777" w:rsidR="002A5C43" w:rsidRPr="00C13888" w:rsidRDefault="002A5C43" w:rsidP="00226294">
            <w:pPr>
              <w:spacing w:after="0" w:line="240" w:lineRule="auto"/>
              <w:jc w:val="center"/>
              <w:rPr>
                <w:rFonts w:ascii="Arial" w:eastAsia="Calibri" w:hAnsi="Arial" w:cs="Arial"/>
                <w:sz w:val="24"/>
                <w:szCs w:val="24"/>
              </w:rPr>
            </w:pPr>
            <w:r>
              <w:rPr>
                <w:rFonts w:ascii="Arial" w:eastAsia="Calibri" w:hAnsi="Arial" w:cs="Arial"/>
                <w:sz w:val="24"/>
                <w:szCs w:val="24"/>
              </w:rPr>
              <w:t xml:space="preserve">IPC servicii </w:t>
            </w:r>
          </w:p>
        </w:tc>
        <w:tc>
          <w:tcPr>
            <w:tcW w:w="5688" w:type="dxa"/>
            <w:shd w:val="clear" w:color="auto" w:fill="auto"/>
          </w:tcPr>
          <w:p w14:paraId="3C9C45EA" w14:textId="77777777" w:rsidR="002A5C43" w:rsidRPr="00C13888" w:rsidRDefault="002A5C43" w:rsidP="00226294">
            <w:pPr>
              <w:spacing w:after="0" w:line="240" w:lineRule="auto"/>
              <w:jc w:val="right"/>
              <w:rPr>
                <w:rFonts w:ascii="Arial" w:eastAsia="Calibri" w:hAnsi="Arial" w:cs="Arial"/>
                <w:sz w:val="24"/>
                <w:szCs w:val="24"/>
              </w:rPr>
            </w:pPr>
            <w:r w:rsidRPr="00754D01">
              <w:rPr>
                <w:rFonts w:ascii="Arial" w:eastAsia="Calibri" w:hAnsi="Arial" w:cs="Arial"/>
                <w:sz w:val="24"/>
                <w:szCs w:val="24"/>
              </w:rPr>
              <w:t>8</w:t>
            </w:r>
            <w:r>
              <w:rPr>
                <w:rFonts w:ascii="Arial" w:eastAsia="Calibri" w:hAnsi="Arial" w:cs="Arial"/>
                <w:sz w:val="24"/>
                <w:szCs w:val="24"/>
              </w:rPr>
              <w:t>,</w:t>
            </w:r>
            <w:r w:rsidRPr="00754D01">
              <w:rPr>
                <w:rFonts w:ascii="Arial" w:eastAsia="Calibri" w:hAnsi="Arial" w:cs="Arial"/>
                <w:sz w:val="24"/>
                <w:szCs w:val="24"/>
              </w:rPr>
              <w:t>34</w:t>
            </w:r>
            <w:r>
              <w:rPr>
                <w:rFonts w:ascii="Arial" w:eastAsia="Calibri" w:hAnsi="Arial" w:cs="Arial"/>
                <w:sz w:val="24"/>
                <w:szCs w:val="24"/>
              </w:rPr>
              <w:t>%</w:t>
            </w:r>
          </w:p>
        </w:tc>
      </w:tr>
      <w:tr w:rsidR="002A5C43" w14:paraId="32C0844B" w14:textId="77777777" w:rsidTr="00226294">
        <w:tc>
          <w:tcPr>
            <w:tcW w:w="1257" w:type="dxa"/>
            <w:shd w:val="clear" w:color="auto" w:fill="auto"/>
          </w:tcPr>
          <w:p w14:paraId="09FCF99C" w14:textId="77777777" w:rsidR="002A5C43" w:rsidRPr="00C13888" w:rsidRDefault="002A5C43" w:rsidP="00226294">
            <w:pPr>
              <w:spacing w:after="0" w:line="240" w:lineRule="auto"/>
              <w:jc w:val="center"/>
              <w:rPr>
                <w:rFonts w:ascii="Arial" w:eastAsia="Calibri" w:hAnsi="Arial" w:cs="Arial"/>
                <w:sz w:val="24"/>
                <w:szCs w:val="24"/>
              </w:rPr>
            </w:pPr>
            <w:r w:rsidRPr="00C13888">
              <w:rPr>
                <w:rFonts w:ascii="Arial" w:eastAsia="Calibri" w:hAnsi="Arial" w:cs="Arial"/>
                <w:sz w:val="24"/>
                <w:szCs w:val="24"/>
              </w:rPr>
              <w:t>3</w:t>
            </w:r>
          </w:p>
          <w:p w14:paraId="49008D32" w14:textId="77777777" w:rsidR="002A5C43" w:rsidRPr="00C13888" w:rsidRDefault="002A5C43" w:rsidP="00226294">
            <w:pPr>
              <w:pStyle w:val="ListParagraph"/>
              <w:spacing w:after="0" w:line="240" w:lineRule="auto"/>
              <w:ind w:left="0"/>
              <w:jc w:val="center"/>
              <w:rPr>
                <w:rFonts w:ascii="Arial" w:eastAsia="Calibri" w:hAnsi="Arial" w:cs="Arial"/>
                <w:sz w:val="24"/>
                <w:szCs w:val="24"/>
              </w:rPr>
            </w:pPr>
            <w:r w:rsidRPr="00C13888">
              <w:rPr>
                <w:rFonts w:ascii="Arial" w:eastAsia="Calibri" w:hAnsi="Arial" w:cs="Arial"/>
                <w:sz w:val="18"/>
                <w:szCs w:val="18"/>
              </w:rPr>
              <w:t>(1x2)</w:t>
            </w:r>
          </w:p>
        </w:tc>
        <w:tc>
          <w:tcPr>
            <w:tcW w:w="2901" w:type="dxa"/>
            <w:shd w:val="clear" w:color="auto" w:fill="auto"/>
          </w:tcPr>
          <w:p w14:paraId="3535817E" w14:textId="77777777" w:rsidR="002A5C43" w:rsidRPr="00C13888" w:rsidRDefault="002A5C43" w:rsidP="00226294">
            <w:pPr>
              <w:spacing w:after="0" w:line="240" w:lineRule="auto"/>
              <w:jc w:val="center"/>
              <w:rPr>
                <w:rFonts w:ascii="Arial" w:eastAsia="Calibri" w:hAnsi="Arial" w:cs="Arial"/>
                <w:sz w:val="24"/>
                <w:szCs w:val="24"/>
              </w:rPr>
            </w:pPr>
            <w:r w:rsidRPr="00C13888">
              <w:rPr>
                <w:rFonts w:ascii="Arial" w:eastAsia="Calibri" w:hAnsi="Arial" w:cs="Arial"/>
                <w:sz w:val="24"/>
                <w:szCs w:val="24"/>
              </w:rPr>
              <w:t>Cost operare lei/tonă</w:t>
            </w:r>
          </w:p>
        </w:tc>
        <w:tc>
          <w:tcPr>
            <w:tcW w:w="5688" w:type="dxa"/>
            <w:shd w:val="clear" w:color="auto" w:fill="auto"/>
          </w:tcPr>
          <w:p w14:paraId="60B59FCE" w14:textId="77777777" w:rsidR="002A5C43" w:rsidRPr="00C13888" w:rsidRDefault="002A5C43" w:rsidP="00226294">
            <w:pPr>
              <w:spacing w:after="0" w:line="240" w:lineRule="auto"/>
              <w:jc w:val="right"/>
              <w:rPr>
                <w:rFonts w:ascii="Arial" w:eastAsia="Calibri" w:hAnsi="Arial" w:cs="Arial"/>
                <w:sz w:val="24"/>
                <w:szCs w:val="24"/>
              </w:rPr>
            </w:pPr>
            <w:r w:rsidRPr="00754D01">
              <w:rPr>
                <w:rFonts w:ascii="Arial" w:eastAsia="Calibri" w:hAnsi="Arial" w:cs="Arial"/>
                <w:sz w:val="24"/>
                <w:szCs w:val="24"/>
              </w:rPr>
              <w:t>230.95</w:t>
            </w:r>
          </w:p>
        </w:tc>
      </w:tr>
      <w:tr w:rsidR="002A5C43" w14:paraId="7F9CA171" w14:textId="77777777" w:rsidTr="00226294">
        <w:trPr>
          <w:trHeight w:val="507"/>
        </w:trPr>
        <w:tc>
          <w:tcPr>
            <w:tcW w:w="1257" w:type="dxa"/>
            <w:shd w:val="clear" w:color="auto" w:fill="auto"/>
          </w:tcPr>
          <w:p w14:paraId="1E9FFEA6" w14:textId="77777777" w:rsidR="002A5C43" w:rsidRPr="00C13888" w:rsidRDefault="002A5C43" w:rsidP="00226294">
            <w:pPr>
              <w:spacing w:after="0" w:line="240" w:lineRule="auto"/>
              <w:jc w:val="center"/>
              <w:rPr>
                <w:rFonts w:ascii="Arial" w:eastAsia="Calibri" w:hAnsi="Arial" w:cs="Arial"/>
                <w:sz w:val="24"/>
                <w:szCs w:val="24"/>
              </w:rPr>
            </w:pPr>
            <w:r w:rsidRPr="00C13888">
              <w:rPr>
                <w:rFonts w:ascii="Arial" w:eastAsia="Calibri" w:hAnsi="Arial" w:cs="Arial"/>
                <w:sz w:val="24"/>
                <w:szCs w:val="24"/>
              </w:rPr>
              <w:t>4</w:t>
            </w:r>
          </w:p>
        </w:tc>
        <w:tc>
          <w:tcPr>
            <w:tcW w:w="2901" w:type="dxa"/>
            <w:shd w:val="clear" w:color="auto" w:fill="auto"/>
          </w:tcPr>
          <w:p w14:paraId="7AF8F221" w14:textId="77777777" w:rsidR="002A5C43" w:rsidRPr="00C13888" w:rsidRDefault="002A5C43" w:rsidP="00226294">
            <w:pPr>
              <w:spacing w:after="0" w:line="240" w:lineRule="auto"/>
              <w:jc w:val="center"/>
              <w:rPr>
                <w:rFonts w:ascii="Arial" w:eastAsia="Calibri" w:hAnsi="Arial" w:cs="Arial"/>
                <w:sz w:val="24"/>
                <w:szCs w:val="24"/>
              </w:rPr>
            </w:pPr>
            <w:r w:rsidRPr="00C13888">
              <w:rPr>
                <w:rFonts w:ascii="Arial" w:eastAsia="Calibri" w:hAnsi="Arial" w:cs="Arial"/>
                <w:sz w:val="24"/>
                <w:szCs w:val="24"/>
              </w:rPr>
              <w:t>Cantitate</w:t>
            </w:r>
          </w:p>
        </w:tc>
        <w:tc>
          <w:tcPr>
            <w:tcW w:w="5688" w:type="dxa"/>
            <w:shd w:val="clear" w:color="auto" w:fill="auto"/>
          </w:tcPr>
          <w:p w14:paraId="3B6DD54C" w14:textId="5FBC2281" w:rsidR="002A5C43" w:rsidRPr="00620229" w:rsidRDefault="002A5C43" w:rsidP="00226294">
            <w:pPr>
              <w:spacing w:after="0" w:line="240" w:lineRule="auto"/>
              <w:jc w:val="right"/>
              <w:rPr>
                <w:rFonts w:ascii="Arial" w:eastAsia="Calibri" w:hAnsi="Arial" w:cs="Arial"/>
                <w:b/>
                <w:bCs/>
                <w:sz w:val="24"/>
                <w:szCs w:val="24"/>
              </w:rPr>
            </w:pPr>
            <w:r w:rsidRPr="002A5C43">
              <w:rPr>
                <w:rFonts w:ascii="Arial" w:eastAsia="Calibri" w:hAnsi="Arial" w:cs="Arial"/>
                <w:b/>
                <w:bCs/>
                <w:sz w:val="24"/>
                <w:szCs w:val="24"/>
              </w:rPr>
              <w:t>15264.67</w:t>
            </w:r>
          </w:p>
        </w:tc>
      </w:tr>
      <w:tr w:rsidR="002A5C43" w14:paraId="41742E22" w14:textId="77777777" w:rsidTr="00226294">
        <w:tc>
          <w:tcPr>
            <w:tcW w:w="1257" w:type="dxa"/>
            <w:shd w:val="clear" w:color="auto" w:fill="auto"/>
          </w:tcPr>
          <w:p w14:paraId="36EA6E47" w14:textId="77777777" w:rsidR="002A5C43" w:rsidRPr="00C13888" w:rsidRDefault="002A5C43" w:rsidP="00226294">
            <w:pPr>
              <w:spacing w:after="0" w:line="240" w:lineRule="auto"/>
              <w:jc w:val="center"/>
              <w:rPr>
                <w:rFonts w:ascii="Arial" w:eastAsia="Calibri" w:hAnsi="Arial" w:cs="Arial"/>
                <w:sz w:val="24"/>
                <w:szCs w:val="24"/>
              </w:rPr>
            </w:pPr>
            <w:r w:rsidRPr="00C13888">
              <w:rPr>
                <w:rFonts w:ascii="Arial" w:eastAsia="Calibri" w:hAnsi="Arial" w:cs="Arial"/>
                <w:sz w:val="24"/>
                <w:szCs w:val="24"/>
              </w:rPr>
              <w:t>5</w:t>
            </w:r>
          </w:p>
          <w:p w14:paraId="5A9567F1" w14:textId="77777777" w:rsidR="002A5C43" w:rsidRPr="00C13888" w:rsidRDefault="002A5C43" w:rsidP="00226294">
            <w:pPr>
              <w:spacing w:after="0" w:line="240" w:lineRule="auto"/>
              <w:jc w:val="center"/>
              <w:rPr>
                <w:rFonts w:ascii="Arial" w:eastAsia="Calibri" w:hAnsi="Arial" w:cs="Arial"/>
                <w:sz w:val="24"/>
                <w:szCs w:val="24"/>
              </w:rPr>
            </w:pPr>
            <w:r w:rsidRPr="00C13888">
              <w:rPr>
                <w:rFonts w:ascii="Arial" w:eastAsia="Calibri" w:hAnsi="Arial" w:cs="Arial"/>
                <w:sz w:val="18"/>
                <w:szCs w:val="18"/>
              </w:rPr>
              <w:t>(3x4)</w:t>
            </w:r>
          </w:p>
        </w:tc>
        <w:tc>
          <w:tcPr>
            <w:tcW w:w="2901" w:type="dxa"/>
            <w:shd w:val="clear" w:color="auto" w:fill="auto"/>
          </w:tcPr>
          <w:p w14:paraId="30C173B3" w14:textId="77777777" w:rsidR="002A5C43" w:rsidRPr="00C13888" w:rsidRDefault="002A5C43" w:rsidP="00226294">
            <w:pPr>
              <w:spacing w:after="0" w:line="240" w:lineRule="auto"/>
              <w:jc w:val="center"/>
              <w:rPr>
                <w:rFonts w:ascii="Arial" w:eastAsia="Calibri" w:hAnsi="Arial" w:cs="Arial"/>
                <w:sz w:val="24"/>
                <w:szCs w:val="24"/>
              </w:rPr>
            </w:pPr>
            <w:r w:rsidRPr="00C13888">
              <w:rPr>
                <w:rFonts w:ascii="Arial" w:eastAsia="Calibri" w:hAnsi="Arial" w:cs="Arial"/>
                <w:sz w:val="24"/>
                <w:szCs w:val="24"/>
              </w:rPr>
              <w:t>Cost total operare anual</w:t>
            </w:r>
          </w:p>
        </w:tc>
        <w:tc>
          <w:tcPr>
            <w:tcW w:w="5688" w:type="dxa"/>
            <w:shd w:val="clear" w:color="auto" w:fill="auto"/>
          </w:tcPr>
          <w:p w14:paraId="08806A21" w14:textId="539B6513" w:rsidR="002A5C43" w:rsidRPr="00C13888" w:rsidRDefault="002A5C43" w:rsidP="00226294">
            <w:pPr>
              <w:spacing w:after="0" w:line="240" w:lineRule="auto"/>
              <w:jc w:val="right"/>
              <w:rPr>
                <w:rFonts w:ascii="Arial" w:eastAsia="Calibri" w:hAnsi="Arial" w:cs="Arial"/>
                <w:sz w:val="24"/>
                <w:szCs w:val="24"/>
              </w:rPr>
            </w:pPr>
            <w:r w:rsidRPr="002A5C43">
              <w:rPr>
                <w:rFonts w:ascii="Arial" w:eastAsia="Calibri" w:hAnsi="Arial" w:cs="Arial"/>
                <w:sz w:val="24"/>
                <w:szCs w:val="24"/>
              </w:rPr>
              <w:t>3</w:t>
            </w:r>
            <w:r>
              <w:rPr>
                <w:rFonts w:ascii="Arial" w:eastAsia="Calibri" w:hAnsi="Arial" w:cs="Arial"/>
                <w:sz w:val="24"/>
                <w:szCs w:val="24"/>
              </w:rPr>
              <w:t>.</w:t>
            </w:r>
            <w:r w:rsidRPr="002A5C43">
              <w:rPr>
                <w:rFonts w:ascii="Arial" w:eastAsia="Calibri" w:hAnsi="Arial" w:cs="Arial"/>
                <w:sz w:val="24"/>
                <w:szCs w:val="24"/>
              </w:rPr>
              <w:t>525</w:t>
            </w:r>
            <w:r>
              <w:rPr>
                <w:rFonts w:ascii="Arial" w:eastAsia="Calibri" w:hAnsi="Arial" w:cs="Arial"/>
                <w:sz w:val="24"/>
                <w:szCs w:val="24"/>
              </w:rPr>
              <w:t>.</w:t>
            </w:r>
            <w:r w:rsidRPr="002A5C43">
              <w:rPr>
                <w:rFonts w:ascii="Arial" w:eastAsia="Calibri" w:hAnsi="Arial" w:cs="Arial"/>
                <w:sz w:val="24"/>
                <w:szCs w:val="24"/>
              </w:rPr>
              <w:t>375</w:t>
            </w:r>
            <w:r>
              <w:rPr>
                <w:rFonts w:ascii="Arial" w:eastAsia="Calibri" w:hAnsi="Arial" w:cs="Arial"/>
                <w:sz w:val="24"/>
                <w:szCs w:val="24"/>
              </w:rPr>
              <w:t>,</w:t>
            </w:r>
            <w:r w:rsidRPr="002A5C43">
              <w:rPr>
                <w:rFonts w:ascii="Arial" w:eastAsia="Calibri" w:hAnsi="Arial" w:cs="Arial"/>
                <w:sz w:val="24"/>
                <w:szCs w:val="24"/>
              </w:rPr>
              <w:t>5</w:t>
            </w:r>
            <w:r w:rsidR="003576D9">
              <w:rPr>
                <w:rFonts w:ascii="Arial" w:eastAsia="Calibri" w:hAnsi="Arial" w:cs="Arial"/>
                <w:sz w:val="24"/>
                <w:szCs w:val="24"/>
              </w:rPr>
              <w:t>7</w:t>
            </w:r>
          </w:p>
        </w:tc>
      </w:tr>
      <w:tr w:rsidR="002A5C43" w14:paraId="6C5447B0" w14:textId="77777777" w:rsidTr="00226294">
        <w:tc>
          <w:tcPr>
            <w:tcW w:w="1257" w:type="dxa"/>
            <w:shd w:val="clear" w:color="auto" w:fill="auto"/>
          </w:tcPr>
          <w:p w14:paraId="211AA665" w14:textId="77777777" w:rsidR="002A5C43" w:rsidRPr="00C13888" w:rsidRDefault="002A5C43" w:rsidP="00226294">
            <w:pPr>
              <w:spacing w:after="0" w:line="240" w:lineRule="auto"/>
              <w:jc w:val="center"/>
              <w:rPr>
                <w:rFonts w:ascii="Arial" w:eastAsia="Calibri" w:hAnsi="Arial" w:cs="Arial"/>
                <w:sz w:val="24"/>
                <w:szCs w:val="24"/>
              </w:rPr>
            </w:pPr>
            <w:r w:rsidRPr="00C13888">
              <w:rPr>
                <w:rFonts w:ascii="Arial" w:eastAsia="Calibri" w:hAnsi="Arial" w:cs="Arial"/>
                <w:sz w:val="24"/>
                <w:szCs w:val="24"/>
              </w:rPr>
              <w:t>6</w:t>
            </w:r>
          </w:p>
        </w:tc>
        <w:tc>
          <w:tcPr>
            <w:tcW w:w="2901" w:type="dxa"/>
            <w:shd w:val="clear" w:color="auto" w:fill="auto"/>
          </w:tcPr>
          <w:p w14:paraId="166E3494" w14:textId="77777777" w:rsidR="002A5C43" w:rsidRPr="00C13888" w:rsidRDefault="002A5C43" w:rsidP="00226294">
            <w:pPr>
              <w:spacing w:after="0" w:line="240" w:lineRule="auto"/>
              <w:jc w:val="center"/>
              <w:rPr>
                <w:rFonts w:ascii="Arial" w:eastAsia="Calibri" w:hAnsi="Arial" w:cs="Arial"/>
                <w:sz w:val="24"/>
                <w:szCs w:val="24"/>
              </w:rPr>
            </w:pPr>
            <w:r w:rsidRPr="00C13888">
              <w:rPr>
                <w:rFonts w:ascii="Arial" w:eastAsia="Calibri" w:hAnsi="Arial" w:cs="Arial"/>
                <w:sz w:val="24"/>
                <w:szCs w:val="24"/>
              </w:rPr>
              <w:t>Investiții amortizare+ saci</w:t>
            </w:r>
          </w:p>
        </w:tc>
        <w:tc>
          <w:tcPr>
            <w:tcW w:w="5688" w:type="dxa"/>
            <w:shd w:val="clear" w:color="auto" w:fill="auto"/>
          </w:tcPr>
          <w:p w14:paraId="1CE3DAF9" w14:textId="3BB610E1" w:rsidR="002A5C43" w:rsidRPr="00C13888" w:rsidRDefault="002A5C43" w:rsidP="00226294">
            <w:pPr>
              <w:spacing w:after="0" w:line="240" w:lineRule="auto"/>
              <w:jc w:val="right"/>
              <w:rPr>
                <w:rFonts w:ascii="Arial" w:eastAsia="Calibri" w:hAnsi="Arial" w:cs="Arial"/>
                <w:sz w:val="24"/>
                <w:szCs w:val="24"/>
              </w:rPr>
            </w:pPr>
            <w:r w:rsidRPr="002A5C43">
              <w:rPr>
                <w:rFonts w:ascii="Arial" w:eastAsia="Calibri" w:hAnsi="Arial" w:cs="Arial"/>
                <w:sz w:val="24"/>
                <w:szCs w:val="24"/>
              </w:rPr>
              <w:t>2,2</w:t>
            </w:r>
            <w:r w:rsidR="003A07AD">
              <w:rPr>
                <w:rFonts w:ascii="Arial" w:eastAsia="Calibri" w:hAnsi="Arial" w:cs="Arial"/>
                <w:sz w:val="24"/>
                <w:szCs w:val="24"/>
              </w:rPr>
              <w:t>2</w:t>
            </w:r>
            <w:r w:rsidRPr="002A5C43">
              <w:rPr>
                <w:rFonts w:ascii="Arial" w:eastAsia="Calibri" w:hAnsi="Arial" w:cs="Arial"/>
                <w:sz w:val="24"/>
                <w:szCs w:val="24"/>
              </w:rPr>
              <w:t>9,</w:t>
            </w:r>
            <w:r w:rsidR="003A07AD">
              <w:rPr>
                <w:rFonts w:ascii="Arial" w:eastAsia="Calibri" w:hAnsi="Arial" w:cs="Arial"/>
                <w:sz w:val="24"/>
                <w:szCs w:val="24"/>
              </w:rPr>
              <w:t>706</w:t>
            </w:r>
            <w:r w:rsidRPr="002A5C43">
              <w:rPr>
                <w:rFonts w:ascii="Arial" w:eastAsia="Calibri" w:hAnsi="Arial" w:cs="Arial"/>
                <w:sz w:val="24"/>
                <w:szCs w:val="24"/>
              </w:rPr>
              <w:t>.</w:t>
            </w:r>
            <w:r w:rsidR="003A07AD">
              <w:rPr>
                <w:rFonts w:ascii="Arial" w:eastAsia="Calibri" w:hAnsi="Arial" w:cs="Arial"/>
                <w:sz w:val="24"/>
                <w:szCs w:val="24"/>
              </w:rPr>
              <w:t>77</w:t>
            </w:r>
          </w:p>
        </w:tc>
      </w:tr>
      <w:tr w:rsidR="002A5C43" w14:paraId="21582C09" w14:textId="77777777" w:rsidTr="00226294">
        <w:trPr>
          <w:trHeight w:val="372"/>
        </w:trPr>
        <w:tc>
          <w:tcPr>
            <w:tcW w:w="1257" w:type="dxa"/>
            <w:shd w:val="clear" w:color="auto" w:fill="auto"/>
          </w:tcPr>
          <w:p w14:paraId="784F24D8" w14:textId="77777777" w:rsidR="002A5C43" w:rsidRPr="00C13888" w:rsidRDefault="002A5C43" w:rsidP="00226294">
            <w:pPr>
              <w:spacing w:after="0" w:line="240" w:lineRule="auto"/>
              <w:jc w:val="center"/>
              <w:rPr>
                <w:rFonts w:ascii="Arial" w:eastAsia="Calibri" w:hAnsi="Arial" w:cs="Arial"/>
                <w:sz w:val="24"/>
                <w:szCs w:val="24"/>
              </w:rPr>
            </w:pPr>
            <w:r w:rsidRPr="00C13888">
              <w:rPr>
                <w:rFonts w:ascii="Arial" w:eastAsia="Calibri" w:hAnsi="Arial" w:cs="Arial"/>
                <w:sz w:val="24"/>
                <w:szCs w:val="24"/>
              </w:rPr>
              <w:t>7</w:t>
            </w:r>
          </w:p>
        </w:tc>
        <w:tc>
          <w:tcPr>
            <w:tcW w:w="2901" w:type="dxa"/>
            <w:shd w:val="clear" w:color="auto" w:fill="auto"/>
          </w:tcPr>
          <w:p w14:paraId="0F4560B1" w14:textId="77777777" w:rsidR="002A5C43" w:rsidRPr="00C13888" w:rsidRDefault="002A5C43" w:rsidP="00226294">
            <w:pPr>
              <w:spacing w:after="0" w:line="240" w:lineRule="auto"/>
              <w:jc w:val="center"/>
              <w:rPr>
                <w:rFonts w:ascii="Arial" w:eastAsia="Calibri" w:hAnsi="Arial" w:cs="Arial"/>
                <w:sz w:val="24"/>
                <w:szCs w:val="24"/>
              </w:rPr>
            </w:pPr>
            <w:r w:rsidRPr="00C13888">
              <w:rPr>
                <w:rFonts w:ascii="Arial" w:eastAsia="Calibri" w:hAnsi="Arial" w:cs="Arial"/>
                <w:sz w:val="24"/>
                <w:szCs w:val="24"/>
              </w:rPr>
              <w:t>Redevență</w:t>
            </w:r>
          </w:p>
        </w:tc>
        <w:tc>
          <w:tcPr>
            <w:tcW w:w="5688" w:type="dxa"/>
            <w:shd w:val="clear" w:color="auto" w:fill="auto"/>
          </w:tcPr>
          <w:p w14:paraId="739B2144" w14:textId="072BA619" w:rsidR="002A5C43" w:rsidRPr="00C13888" w:rsidRDefault="00FC694A" w:rsidP="00226294">
            <w:pPr>
              <w:spacing w:after="0" w:line="240" w:lineRule="auto"/>
              <w:jc w:val="right"/>
              <w:rPr>
                <w:rFonts w:ascii="Arial" w:eastAsia="Calibri" w:hAnsi="Arial" w:cs="Arial"/>
                <w:sz w:val="24"/>
                <w:szCs w:val="24"/>
              </w:rPr>
            </w:pPr>
            <w:r>
              <w:rPr>
                <w:rFonts w:ascii="Arial" w:eastAsia="Calibri" w:hAnsi="Arial" w:cs="Arial"/>
                <w:sz w:val="24"/>
                <w:szCs w:val="24"/>
              </w:rPr>
              <w:t>3</w:t>
            </w:r>
            <w:r w:rsidR="003A07AD">
              <w:rPr>
                <w:rFonts w:ascii="Arial" w:eastAsia="Calibri" w:hAnsi="Arial" w:cs="Arial"/>
                <w:sz w:val="24"/>
                <w:szCs w:val="24"/>
              </w:rPr>
              <w:t>99</w:t>
            </w:r>
            <w:r w:rsidR="003576D9">
              <w:rPr>
                <w:rFonts w:ascii="Arial" w:eastAsia="Calibri" w:hAnsi="Arial" w:cs="Arial"/>
                <w:sz w:val="24"/>
                <w:szCs w:val="24"/>
              </w:rPr>
              <w:t>.</w:t>
            </w:r>
            <w:r w:rsidR="003A07AD">
              <w:rPr>
                <w:rFonts w:ascii="Arial" w:eastAsia="Calibri" w:hAnsi="Arial" w:cs="Arial"/>
                <w:sz w:val="24"/>
                <w:szCs w:val="24"/>
              </w:rPr>
              <w:t>662</w:t>
            </w:r>
            <w:r w:rsidR="003576D9">
              <w:rPr>
                <w:rFonts w:ascii="Arial" w:eastAsia="Calibri" w:hAnsi="Arial" w:cs="Arial"/>
                <w:sz w:val="24"/>
                <w:szCs w:val="24"/>
              </w:rPr>
              <w:t>,</w:t>
            </w:r>
            <w:r w:rsidR="003A07AD">
              <w:rPr>
                <w:rFonts w:ascii="Arial" w:eastAsia="Calibri" w:hAnsi="Arial" w:cs="Arial"/>
                <w:sz w:val="24"/>
                <w:szCs w:val="24"/>
              </w:rPr>
              <w:t>00</w:t>
            </w:r>
          </w:p>
        </w:tc>
      </w:tr>
      <w:tr w:rsidR="002A5C43" w14:paraId="25ADB949" w14:textId="77777777" w:rsidTr="00226294">
        <w:tc>
          <w:tcPr>
            <w:tcW w:w="1257" w:type="dxa"/>
            <w:shd w:val="clear" w:color="auto" w:fill="auto"/>
          </w:tcPr>
          <w:p w14:paraId="4E9E1256" w14:textId="77777777" w:rsidR="002A5C43" w:rsidRPr="00C13888" w:rsidRDefault="002A5C43" w:rsidP="00226294">
            <w:pPr>
              <w:spacing w:after="0" w:line="240" w:lineRule="auto"/>
              <w:jc w:val="center"/>
              <w:rPr>
                <w:rFonts w:ascii="Arial" w:eastAsia="Calibri" w:hAnsi="Arial" w:cs="Arial"/>
                <w:sz w:val="24"/>
                <w:szCs w:val="24"/>
              </w:rPr>
            </w:pPr>
            <w:r w:rsidRPr="00C13888">
              <w:rPr>
                <w:rFonts w:ascii="Arial" w:eastAsia="Calibri" w:hAnsi="Arial" w:cs="Arial"/>
                <w:sz w:val="24"/>
                <w:szCs w:val="24"/>
              </w:rPr>
              <w:t>8</w:t>
            </w:r>
          </w:p>
        </w:tc>
        <w:tc>
          <w:tcPr>
            <w:tcW w:w="2901" w:type="dxa"/>
            <w:shd w:val="clear" w:color="auto" w:fill="auto"/>
          </w:tcPr>
          <w:p w14:paraId="21324882" w14:textId="77777777" w:rsidR="002A5C43" w:rsidRPr="00C13888" w:rsidRDefault="002A5C43" w:rsidP="00226294">
            <w:pPr>
              <w:spacing w:after="0" w:line="240" w:lineRule="auto"/>
              <w:jc w:val="center"/>
              <w:rPr>
                <w:rFonts w:ascii="Arial" w:eastAsia="Calibri" w:hAnsi="Arial" w:cs="Arial"/>
                <w:sz w:val="24"/>
                <w:szCs w:val="24"/>
              </w:rPr>
            </w:pPr>
            <w:r w:rsidRPr="00C13888">
              <w:rPr>
                <w:rFonts w:ascii="Arial" w:eastAsia="Calibri" w:hAnsi="Arial" w:cs="Arial"/>
                <w:sz w:val="24"/>
                <w:szCs w:val="24"/>
              </w:rPr>
              <w:t>Campanii conștientizare (pop X 2 lei)</w:t>
            </w:r>
          </w:p>
        </w:tc>
        <w:tc>
          <w:tcPr>
            <w:tcW w:w="5688" w:type="dxa"/>
            <w:shd w:val="clear" w:color="auto" w:fill="auto"/>
          </w:tcPr>
          <w:p w14:paraId="21145FD9" w14:textId="580E182F" w:rsidR="002A5C43" w:rsidRPr="00C13888" w:rsidRDefault="002A5C43" w:rsidP="00226294">
            <w:pPr>
              <w:spacing w:after="0" w:line="240" w:lineRule="auto"/>
              <w:jc w:val="right"/>
              <w:rPr>
                <w:rFonts w:ascii="Arial" w:eastAsia="Calibri" w:hAnsi="Arial" w:cs="Arial"/>
                <w:sz w:val="24"/>
                <w:szCs w:val="24"/>
              </w:rPr>
            </w:pPr>
            <w:r w:rsidRPr="002A5C43">
              <w:rPr>
                <w:rFonts w:ascii="Arial" w:eastAsia="Calibri" w:hAnsi="Arial" w:cs="Arial"/>
                <w:sz w:val="24"/>
                <w:szCs w:val="24"/>
              </w:rPr>
              <w:t>177</w:t>
            </w:r>
            <w:r>
              <w:rPr>
                <w:rFonts w:ascii="Arial" w:eastAsia="Calibri" w:hAnsi="Arial" w:cs="Arial"/>
                <w:sz w:val="24"/>
                <w:szCs w:val="24"/>
              </w:rPr>
              <w:t>.</w:t>
            </w:r>
            <w:r w:rsidRPr="002A5C43">
              <w:rPr>
                <w:rFonts w:ascii="Arial" w:eastAsia="Calibri" w:hAnsi="Arial" w:cs="Arial"/>
                <w:sz w:val="24"/>
                <w:szCs w:val="24"/>
              </w:rPr>
              <w:t>414</w:t>
            </w:r>
            <w:r w:rsidR="003A07AD">
              <w:rPr>
                <w:rFonts w:ascii="Arial" w:eastAsia="Calibri" w:hAnsi="Arial" w:cs="Arial"/>
                <w:sz w:val="24"/>
                <w:szCs w:val="24"/>
              </w:rPr>
              <w:t>,00</w:t>
            </w:r>
          </w:p>
        </w:tc>
      </w:tr>
      <w:tr w:rsidR="002A5C43" w14:paraId="10A952AC" w14:textId="77777777" w:rsidTr="00226294">
        <w:tc>
          <w:tcPr>
            <w:tcW w:w="1257" w:type="dxa"/>
            <w:shd w:val="clear" w:color="auto" w:fill="auto"/>
          </w:tcPr>
          <w:p w14:paraId="14A9FADE" w14:textId="77777777" w:rsidR="002A5C43" w:rsidRPr="00C13888" w:rsidRDefault="002A5C43" w:rsidP="00226294">
            <w:pPr>
              <w:spacing w:after="0" w:line="240" w:lineRule="auto"/>
              <w:jc w:val="center"/>
              <w:rPr>
                <w:rFonts w:ascii="Arial" w:eastAsia="Calibri" w:hAnsi="Arial" w:cs="Arial"/>
                <w:sz w:val="24"/>
                <w:szCs w:val="24"/>
              </w:rPr>
            </w:pPr>
            <w:r>
              <w:rPr>
                <w:rFonts w:ascii="Arial" w:eastAsia="Calibri" w:hAnsi="Arial" w:cs="Arial"/>
                <w:sz w:val="24"/>
                <w:szCs w:val="24"/>
              </w:rPr>
              <w:t>9</w:t>
            </w:r>
          </w:p>
          <w:p w14:paraId="5809C5DA" w14:textId="77777777" w:rsidR="002A5C43" w:rsidRPr="00C13888" w:rsidRDefault="002A5C43" w:rsidP="00226294">
            <w:pPr>
              <w:pStyle w:val="ListParagraph"/>
              <w:spacing w:after="0" w:line="240" w:lineRule="auto"/>
              <w:ind w:left="0"/>
              <w:jc w:val="center"/>
              <w:rPr>
                <w:rFonts w:ascii="Arial" w:eastAsia="Calibri" w:hAnsi="Arial" w:cs="Arial"/>
                <w:sz w:val="24"/>
                <w:szCs w:val="24"/>
              </w:rPr>
            </w:pPr>
            <w:r w:rsidRPr="00C13888">
              <w:rPr>
                <w:rFonts w:ascii="Arial" w:eastAsia="Calibri" w:hAnsi="Arial" w:cs="Arial"/>
                <w:sz w:val="18"/>
                <w:szCs w:val="18"/>
              </w:rPr>
              <w:t>(5+6+7+8)</w:t>
            </w:r>
          </w:p>
        </w:tc>
        <w:tc>
          <w:tcPr>
            <w:tcW w:w="2901" w:type="dxa"/>
            <w:shd w:val="clear" w:color="auto" w:fill="auto"/>
          </w:tcPr>
          <w:p w14:paraId="09F826AC" w14:textId="77777777" w:rsidR="002A5C43" w:rsidRPr="00C13888" w:rsidRDefault="002A5C43" w:rsidP="00226294">
            <w:pPr>
              <w:spacing w:after="0" w:line="240" w:lineRule="auto"/>
              <w:jc w:val="center"/>
              <w:rPr>
                <w:rFonts w:ascii="Arial" w:eastAsia="Calibri" w:hAnsi="Arial" w:cs="Arial"/>
                <w:sz w:val="24"/>
                <w:szCs w:val="24"/>
              </w:rPr>
            </w:pPr>
            <w:r w:rsidRPr="00C13888">
              <w:rPr>
                <w:rFonts w:ascii="Arial" w:eastAsia="Calibri" w:hAnsi="Arial" w:cs="Arial"/>
                <w:sz w:val="24"/>
                <w:szCs w:val="24"/>
              </w:rPr>
              <w:t>Cost total anual</w:t>
            </w:r>
          </w:p>
        </w:tc>
        <w:tc>
          <w:tcPr>
            <w:tcW w:w="5688" w:type="dxa"/>
            <w:shd w:val="clear" w:color="auto" w:fill="auto"/>
          </w:tcPr>
          <w:p w14:paraId="0FF04C3C" w14:textId="4329889C" w:rsidR="002A5C43" w:rsidRPr="005726B8" w:rsidRDefault="002A5C43" w:rsidP="00226294">
            <w:pPr>
              <w:spacing w:after="0" w:line="240" w:lineRule="auto"/>
              <w:jc w:val="right"/>
              <w:rPr>
                <w:rFonts w:ascii="Arial" w:eastAsia="Calibri" w:hAnsi="Arial" w:cs="Arial"/>
                <w:b/>
                <w:bCs/>
                <w:sz w:val="24"/>
                <w:szCs w:val="24"/>
              </w:rPr>
            </w:pPr>
            <w:r w:rsidRPr="005726B8">
              <w:rPr>
                <w:rFonts w:ascii="Arial" w:eastAsia="Calibri" w:hAnsi="Arial" w:cs="Arial"/>
                <w:b/>
                <w:bCs/>
                <w:sz w:val="24"/>
                <w:szCs w:val="24"/>
              </w:rPr>
              <w:t>6.</w:t>
            </w:r>
            <w:r w:rsidR="003A07AD">
              <w:rPr>
                <w:rFonts w:ascii="Arial" w:eastAsia="Calibri" w:hAnsi="Arial" w:cs="Arial"/>
                <w:b/>
                <w:bCs/>
                <w:sz w:val="24"/>
                <w:szCs w:val="24"/>
              </w:rPr>
              <w:t>332</w:t>
            </w:r>
            <w:r w:rsidR="00286CA3" w:rsidRPr="005726B8">
              <w:rPr>
                <w:rFonts w:ascii="Arial" w:eastAsia="Calibri" w:hAnsi="Arial" w:cs="Arial"/>
                <w:b/>
                <w:bCs/>
                <w:sz w:val="24"/>
                <w:szCs w:val="24"/>
              </w:rPr>
              <w:t>.</w:t>
            </w:r>
            <w:r w:rsidR="003A07AD">
              <w:rPr>
                <w:rFonts w:ascii="Arial" w:eastAsia="Calibri" w:hAnsi="Arial" w:cs="Arial"/>
                <w:b/>
                <w:bCs/>
                <w:sz w:val="24"/>
                <w:szCs w:val="24"/>
              </w:rPr>
              <w:t>158</w:t>
            </w:r>
            <w:r w:rsidRPr="005726B8">
              <w:rPr>
                <w:rFonts w:ascii="Arial" w:eastAsia="Calibri" w:hAnsi="Arial" w:cs="Arial"/>
                <w:b/>
                <w:bCs/>
                <w:sz w:val="24"/>
                <w:szCs w:val="24"/>
              </w:rPr>
              <w:t>,</w:t>
            </w:r>
            <w:r w:rsidR="003A07AD">
              <w:rPr>
                <w:rFonts w:ascii="Arial" w:eastAsia="Calibri" w:hAnsi="Arial" w:cs="Arial"/>
                <w:b/>
                <w:bCs/>
                <w:sz w:val="24"/>
                <w:szCs w:val="24"/>
              </w:rPr>
              <w:t>34</w:t>
            </w:r>
          </w:p>
        </w:tc>
      </w:tr>
      <w:tr w:rsidR="002A5C43" w14:paraId="472EB813" w14:textId="77777777" w:rsidTr="00226294">
        <w:tc>
          <w:tcPr>
            <w:tcW w:w="1257" w:type="dxa"/>
            <w:shd w:val="clear" w:color="auto" w:fill="auto"/>
          </w:tcPr>
          <w:p w14:paraId="4AD53ECA" w14:textId="77777777" w:rsidR="002A5C43" w:rsidRPr="00C13888" w:rsidRDefault="002A5C43" w:rsidP="00226294">
            <w:pPr>
              <w:spacing w:after="0" w:line="240" w:lineRule="auto"/>
              <w:jc w:val="center"/>
              <w:rPr>
                <w:rFonts w:ascii="Arial" w:eastAsia="Calibri" w:hAnsi="Arial" w:cs="Arial"/>
                <w:sz w:val="24"/>
                <w:szCs w:val="24"/>
              </w:rPr>
            </w:pPr>
            <w:r w:rsidRPr="00C13888">
              <w:rPr>
                <w:rFonts w:ascii="Arial" w:eastAsia="Calibri" w:hAnsi="Arial" w:cs="Arial"/>
                <w:sz w:val="24"/>
                <w:szCs w:val="24"/>
              </w:rPr>
              <w:t>1</w:t>
            </w:r>
            <w:r>
              <w:rPr>
                <w:rFonts w:ascii="Arial" w:eastAsia="Calibri" w:hAnsi="Arial" w:cs="Arial"/>
                <w:sz w:val="24"/>
                <w:szCs w:val="24"/>
              </w:rPr>
              <w:t>0</w:t>
            </w:r>
          </w:p>
          <w:p w14:paraId="71D6AEF6" w14:textId="77777777" w:rsidR="002A5C43" w:rsidRPr="00C13888" w:rsidRDefault="002A5C43" w:rsidP="00226294">
            <w:pPr>
              <w:spacing w:after="0" w:line="240" w:lineRule="auto"/>
              <w:jc w:val="center"/>
              <w:rPr>
                <w:rFonts w:ascii="Arial" w:eastAsia="Calibri" w:hAnsi="Arial" w:cs="Arial"/>
                <w:sz w:val="24"/>
                <w:szCs w:val="24"/>
              </w:rPr>
            </w:pPr>
            <w:r w:rsidRPr="00C13888">
              <w:rPr>
                <w:rFonts w:ascii="Arial" w:eastAsia="Calibri" w:hAnsi="Arial" w:cs="Arial"/>
                <w:sz w:val="18"/>
                <w:szCs w:val="18"/>
              </w:rPr>
              <w:t>(</w:t>
            </w:r>
            <w:r>
              <w:rPr>
                <w:rFonts w:ascii="Arial" w:eastAsia="Calibri" w:hAnsi="Arial" w:cs="Arial"/>
                <w:sz w:val="18"/>
                <w:szCs w:val="18"/>
              </w:rPr>
              <w:t>9</w:t>
            </w:r>
            <w:r w:rsidRPr="00C13888">
              <w:rPr>
                <w:rFonts w:ascii="Arial" w:eastAsia="Calibri" w:hAnsi="Arial" w:cs="Arial"/>
                <w:sz w:val="18"/>
                <w:szCs w:val="18"/>
              </w:rPr>
              <w:t>/4)</w:t>
            </w:r>
          </w:p>
        </w:tc>
        <w:tc>
          <w:tcPr>
            <w:tcW w:w="2901" w:type="dxa"/>
            <w:shd w:val="clear" w:color="auto" w:fill="auto"/>
          </w:tcPr>
          <w:p w14:paraId="5402FC91" w14:textId="77777777" w:rsidR="002A5C43" w:rsidRPr="00C13888" w:rsidRDefault="002A5C43" w:rsidP="00226294">
            <w:pPr>
              <w:spacing w:after="0" w:line="240" w:lineRule="auto"/>
              <w:jc w:val="center"/>
              <w:rPr>
                <w:rFonts w:ascii="Arial" w:eastAsia="Calibri" w:hAnsi="Arial" w:cs="Arial"/>
                <w:sz w:val="24"/>
                <w:szCs w:val="24"/>
              </w:rPr>
            </w:pPr>
            <w:r w:rsidRPr="00C13888">
              <w:rPr>
                <w:rFonts w:ascii="Arial" w:eastAsia="Calibri" w:hAnsi="Arial" w:cs="Arial"/>
                <w:sz w:val="24"/>
                <w:szCs w:val="24"/>
              </w:rPr>
              <w:t>Cost lei/tonă</w:t>
            </w:r>
          </w:p>
        </w:tc>
        <w:tc>
          <w:tcPr>
            <w:tcW w:w="5688" w:type="dxa"/>
            <w:shd w:val="clear" w:color="auto" w:fill="auto"/>
          </w:tcPr>
          <w:p w14:paraId="11A0216B" w14:textId="68B1759D" w:rsidR="002A5C43" w:rsidRPr="00C13888" w:rsidRDefault="002A5C43" w:rsidP="00226294">
            <w:pPr>
              <w:spacing w:after="0" w:line="240" w:lineRule="auto"/>
              <w:jc w:val="right"/>
              <w:rPr>
                <w:rFonts w:ascii="Arial" w:eastAsia="Calibri" w:hAnsi="Arial" w:cs="Arial"/>
                <w:sz w:val="24"/>
                <w:szCs w:val="24"/>
              </w:rPr>
            </w:pPr>
            <w:r w:rsidRPr="002A5C43">
              <w:rPr>
                <w:rFonts w:ascii="Arial" w:eastAsia="Calibri" w:hAnsi="Arial" w:cs="Arial"/>
                <w:sz w:val="24"/>
                <w:szCs w:val="24"/>
              </w:rPr>
              <w:t>4</w:t>
            </w:r>
            <w:r w:rsidR="003A07AD">
              <w:rPr>
                <w:rFonts w:ascii="Arial" w:eastAsia="Calibri" w:hAnsi="Arial" w:cs="Arial"/>
                <w:sz w:val="24"/>
                <w:szCs w:val="24"/>
              </w:rPr>
              <w:t>14</w:t>
            </w:r>
            <w:r w:rsidRPr="002A5C43">
              <w:rPr>
                <w:rFonts w:ascii="Arial" w:eastAsia="Calibri" w:hAnsi="Arial" w:cs="Arial"/>
                <w:sz w:val="24"/>
                <w:szCs w:val="24"/>
              </w:rPr>
              <w:t>.8</w:t>
            </w:r>
            <w:r w:rsidR="003A07AD">
              <w:rPr>
                <w:rFonts w:ascii="Arial" w:eastAsia="Calibri" w:hAnsi="Arial" w:cs="Arial"/>
                <w:sz w:val="24"/>
                <w:szCs w:val="24"/>
              </w:rPr>
              <w:t>2</w:t>
            </w:r>
          </w:p>
        </w:tc>
      </w:tr>
    </w:tbl>
    <w:p w14:paraId="62844118" w14:textId="77777777" w:rsidR="002A5C43" w:rsidRDefault="002A5C43" w:rsidP="00B15ACB">
      <w:pPr>
        <w:pStyle w:val="ListParagraph"/>
        <w:spacing w:after="0" w:line="240" w:lineRule="auto"/>
        <w:ind w:left="0"/>
        <w:jc w:val="both"/>
        <w:rPr>
          <w:rFonts w:ascii="Arial" w:hAnsi="Arial" w:cs="Arial"/>
          <w:sz w:val="24"/>
          <w:szCs w:val="24"/>
          <w:lang w:val="pt-PT"/>
        </w:rPr>
      </w:pPr>
    </w:p>
    <w:p w14:paraId="0FD40213" w14:textId="7DE2898D" w:rsidR="00AF77D4" w:rsidRDefault="006E1A6C" w:rsidP="00807BF6">
      <w:pPr>
        <w:pStyle w:val="ListParagraph"/>
        <w:spacing w:after="0" w:line="240" w:lineRule="auto"/>
        <w:ind w:left="-90" w:firstLine="90"/>
        <w:jc w:val="both"/>
        <w:rPr>
          <w:rFonts w:ascii="Arial" w:hAnsi="Arial" w:cs="Arial"/>
          <w:sz w:val="24"/>
          <w:szCs w:val="24"/>
          <w:lang w:val="pt-PT"/>
        </w:rPr>
      </w:pPr>
      <w:bookmarkStart w:id="3" w:name="_Hlk71549691"/>
      <w:r>
        <w:rPr>
          <w:rFonts w:ascii="Arial" w:hAnsi="Arial" w:cs="Arial"/>
          <w:sz w:val="24"/>
          <w:szCs w:val="24"/>
          <w:lang w:val="pt-PT"/>
        </w:rPr>
        <w:t>p</w:t>
      </w:r>
      <w:r w:rsidR="00400CED">
        <w:rPr>
          <w:rFonts w:ascii="Arial" w:hAnsi="Arial" w:cs="Arial"/>
          <w:sz w:val="24"/>
          <w:szCs w:val="24"/>
          <w:lang w:val="pt-PT"/>
        </w:rPr>
        <w:t>entru activitatea de transfer</w:t>
      </w:r>
    </w:p>
    <w:p w14:paraId="76C3DD95" w14:textId="77777777" w:rsidR="009B178F" w:rsidRDefault="009B178F" w:rsidP="00807BF6">
      <w:pPr>
        <w:pStyle w:val="ListParagraph"/>
        <w:spacing w:after="0" w:line="240" w:lineRule="auto"/>
        <w:ind w:left="-90" w:firstLine="90"/>
        <w:jc w:val="both"/>
        <w:rPr>
          <w:rFonts w:ascii="Arial" w:hAnsi="Arial" w:cs="Arial"/>
          <w:sz w:val="24"/>
          <w:szCs w:val="24"/>
          <w:lang w:val="pt-PT"/>
        </w:rPr>
      </w:pPr>
    </w:p>
    <w:p w14:paraId="53603DFC" w14:textId="77777777" w:rsidR="00A530EA" w:rsidRDefault="00A530EA" w:rsidP="00807BF6">
      <w:pPr>
        <w:pStyle w:val="ListParagraph"/>
        <w:spacing w:after="0" w:line="240" w:lineRule="auto"/>
        <w:ind w:left="-90" w:firstLine="90"/>
        <w:jc w:val="both"/>
        <w:rPr>
          <w:rFonts w:ascii="Arial" w:hAnsi="Arial" w:cs="Arial"/>
          <w:sz w:val="24"/>
          <w:szCs w:val="24"/>
          <w:lang w:val="pt-PT"/>
        </w:rPr>
      </w:pPr>
      <w:r>
        <w:rPr>
          <w:rFonts w:ascii="Arial" w:hAnsi="Arial" w:cs="Arial"/>
          <w:sz w:val="24"/>
          <w:szCs w:val="24"/>
          <w:lang w:val="pt-PT"/>
        </w:rPr>
        <w:tab/>
        <w:t xml:space="preserve">       </w:t>
      </w:r>
    </w:p>
    <w:tbl>
      <w:tblPr>
        <w:tblW w:w="9810" w:type="dxa"/>
        <w:tblInd w:w="18" w:type="dxa"/>
        <w:tblLook w:val="04A0" w:firstRow="1" w:lastRow="0" w:firstColumn="1" w:lastColumn="0" w:noHBand="0" w:noVBand="1"/>
      </w:tblPr>
      <w:tblGrid>
        <w:gridCol w:w="1257"/>
        <w:gridCol w:w="2883"/>
        <w:gridCol w:w="5670"/>
      </w:tblGrid>
      <w:tr w:rsidR="00AF77D4" w:rsidRPr="00DB193E" w14:paraId="0B5D134A" w14:textId="77777777" w:rsidTr="00620229">
        <w:trPr>
          <w:trHeight w:val="520"/>
        </w:trPr>
        <w:tc>
          <w:tcPr>
            <w:tcW w:w="1257" w:type="dxa"/>
            <w:tcBorders>
              <w:top w:val="single" w:sz="8" w:space="0" w:color="auto"/>
              <w:left w:val="single" w:sz="8" w:space="0" w:color="auto"/>
              <w:bottom w:val="single" w:sz="4" w:space="0" w:color="auto"/>
              <w:right w:val="single" w:sz="4" w:space="0" w:color="auto"/>
            </w:tcBorders>
          </w:tcPr>
          <w:p w14:paraId="2E36D765" w14:textId="77777777" w:rsidR="00A530EA" w:rsidRPr="00620229" w:rsidRDefault="00AB1CF8" w:rsidP="00AB1CF8">
            <w:pPr>
              <w:spacing w:after="0" w:line="240" w:lineRule="auto"/>
              <w:jc w:val="center"/>
              <w:rPr>
                <w:rFonts w:ascii="Arial" w:hAnsi="Arial" w:cs="Arial"/>
                <w:color w:val="000000"/>
                <w:sz w:val="24"/>
                <w:szCs w:val="24"/>
                <w:lang w:val="en-US" w:eastAsia="en-US"/>
              </w:rPr>
            </w:pPr>
            <w:r>
              <w:rPr>
                <w:rFonts w:ascii="Arial" w:hAnsi="Arial" w:cs="Arial"/>
                <w:sz w:val="24"/>
                <w:szCs w:val="24"/>
              </w:rPr>
              <w:lastRenderedPageBreak/>
              <w:t xml:space="preserve"> </w:t>
            </w:r>
            <w:r w:rsidR="00A530EA" w:rsidRPr="002D389E">
              <w:rPr>
                <w:rFonts w:ascii="Arial" w:hAnsi="Arial" w:cs="Arial"/>
                <w:sz w:val="24"/>
                <w:szCs w:val="24"/>
              </w:rPr>
              <w:t>1</w:t>
            </w:r>
          </w:p>
        </w:tc>
        <w:tc>
          <w:tcPr>
            <w:tcW w:w="2883"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08F21849" w14:textId="77777777" w:rsidR="00123692" w:rsidRDefault="00123692" w:rsidP="002D389E">
            <w:pPr>
              <w:spacing w:after="0" w:line="240" w:lineRule="auto"/>
              <w:jc w:val="center"/>
              <w:rPr>
                <w:rFonts w:ascii="Arial" w:hAnsi="Arial" w:cs="Arial"/>
                <w:color w:val="000000"/>
                <w:sz w:val="24"/>
                <w:szCs w:val="24"/>
                <w:lang w:val="en-US" w:eastAsia="en-US"/>
              </w:rPr>
            </w:pPr>
            <w:r>
              <w:rPr>
                <w:rFonts w:ascii="Arial" w:hAnsi="Arial" w:cs="Arial"/>
                <w:color w:val="000000"/>
                <w:sz w:val="24"/>
                <w:szCs w:val="24"/>
                <w:lang w:val="en-US" w:eastAsia="en-US"/>
              </w:rPr>
              <w:t>C</w:t>
            </w:r>
            <w:r w:rsidR="00A530EA" w:rsidRPr="00620229">
              <w:rPr>
                <w:rFonts w:ascii="Arial" w:hAnsi="Arial" w:cs="Arial"/>
                <w:color w:val="000000"/>
                <w:sz w:val="24"/>
                <w:szCs w:val="24"/>
                <w:lang w:val="en-US" w:eastAsia="en-US"/>
              </w:rPr>
              <w:t xml:space="preserve">ost </w:t>
            </w:r>
            <w:proofErr w:type="spellStart"/>
            <w:r w:rsidR="00A530EA" w:rsidRPr="00620229">
              <w:rPr>
                <w:rFonts w:ascii="Arial" w:hAnsi="Arial" w:cs="Arial"/>
                <w:color w:val="000000"/>
                <w:sz w:val="24"/>
                <w:szCs w:val="24"/>
                <w:lang w:val="en-US" w:eastAsia="en-US"/>
              </w:rPr>
              <w:t>operare</w:t>
            </w:r>
            <w:proofErr w:type="spellEnd"/>
            <w:r w:rsidR="00A530EA" w:rsidRPr="00620229">
              <w:rPr>
                <w:rFonts w:ascii="Arial" w:hAnsi="Arial" w:cs="Arial"/>
                <w:color w:val="000000"/>
                <w:sz w:val="24"/>
                <w:szCs w:val="24"/>
                <w:lang w:val="en-US" w:eastAsia="en-US"/>
              </w:rPr>
              <w:t xml:space="preserve"> euro </w:t>
            </w:r>
          </w:p>
          <w:p w14:paraId="4A9A4CC9" w14:textId="1DDC0AB2" w:rsidR="00A530EA" w:rsidRPr="00620229" w:rsidRDefault="00A530EA" w:rsidP="00AB1CF8">
            <w:pPr>
              <w:spacing w:after="0" w:line="240" w:lineRule="auto"/>
              <w:jc w:val="center"/>
              <w:rPr>
                <w:rFonts w:ascii="Arial" w:hAnsi="Arial" w:cs="Arial"/>
                <w:color w:val="000000"/>
                <w:sz w:val="24"/>
                <w:szCs w:val="24"/>
                <w:lang w:val="en-US" w:eastAsia="en-US"/>
              </w:rPr>
            </w:pPr>
            <w:r w:rsidRPr="00620229">
              <w:rPr>
                <w:rFonts w:ascii="Arial" w:hAnsi="Arial" w:cs="Arial"/>
                <w:color w:val="000000"/>
                <w:sz w:val="24"/>
                <w:szCs w:val="24"/>
                <w:lang w:val="en-US" w:eastAsia="en-US"/>
              </w:rPr>
              <w:t xml:space="preserve">cf. </w:t>
            </w:r>
            <w:r w:rsidR="000D4377">
              <w:rPr>
                <w:rFonts w:ascii="Arial" w:hAnsi="Arial" w:cs="Arial"/>
                <w:color w:val="000000"/>
                <w:sz w:val="24"/>
                <w:szCs w:val="24"/>
                <w:lang w:val="en-US" w:eastAsia="en-US"/>
              </w:rPr>
              <w:t>SF</w:t>
            </w:r>
          </w:p>
        </w:tc>
        <w:tc>
          <w:tcPr>
            <w:tcW w:w="5670" w:type="dxa"/>
            <w:tcBorders>
              <w:top w:val="single" w:sz="8" w:space="0" w:color="auto"/>
              <w:left w:val="nil"/>
              <w:bottom w:val="single" w:sz="4" w:space="0" w:color="auto"/>
              <w:right w:val="single" w:sz="8" w:space="0" w:color="auto"/>
            </w:tcBorders>
            <w:shd w:val="clear" w:color="auto" w:fill="FFFFFF"/>
            <w:noWrap/>
            <w:vAlign w:val="center"/>
            <w:hideMark/>
          </w:tcPr>
          <w:p w14:paraId="053FBC0B" w14:textId="77777777" w:rsidR="004B2C98" w:rsidRDefault="004B2C98" w:rsidP="00620229">
            <w:pPr>
              <w:spacing w:after="0" w:line="240" w:lineRule="auto"/>
              <w:jc w:val="right"/>
              <w:rPr>
                <w:rFonts w:ascii="Arial" w:hAnsi="Arial" w:cs="Arial"/>
                <w:color w:val="000000"/>
                <w:sz w:val="24"/>
                <w:szCs w:val="24"/>
                <w:lang w:val="en-US" w:eastAsia="en-US"/>
              </w:rPr>
            </w:pPr>
          </w:p>
          <w:p w14:paraId="1C809190" w14:textId="581F79B3" w:rsidR="00A530EA" w:rsidRPr="00620229" w:rsidRDefault="009B178F" w:rsidP="00620229">
            <w:pPr>
              <w:spacing w:after="0" w:line="240" w:lineRule="auto"/>
              <w:jc w:val="right"/>
              <w:rPr>
                <w:rFonts w:ascii="Arial" w:hAnsi="Arial" w:cs="Arial"/>
                <w:color w:val="000000"/>
                <w:sz w:val="24"/>
                <w:szCs w:val="24"/>
                <w:lang w:val="en-US" w:eastAsia="en-US"/>
              </w:rPr>
            </w:pPr>
            <w:r>
              <w:rPr>
                <w:rFonts w:ascii="Arial" w:hAnsi="Arial" w:cs="Arial"/>
                <w:color w:val="000000"/>
                <w:sz w:val="24"/>
                <w:szCs w:val="24"/>
                <w:lang w:val="en-US" w:eastAsia="en-US"/>
              </w:rPr>
              <w:t>15</w:t>
            </w:r>
            <w:r w:rsidR="00C16C4F">
              <w:rPr>
                <w:rFonts w:ascii="Arial" w:hAnsi="Arial" w:cs="Arial"/>
                <w:color w:val="000000"/>
                <w:sz w:val="24"/>
                <w:szCs w:val="24"/>
                <w:lang w:val="en-US" w:eastAsia="en-US"/>
              </w:rPr>
              <w:t>,1</w:t>
            </w:r>
          </w:p>
        </w:tc>
      </w:tr>
      <w:tr w:rsidR="00AF77D4" w:rsidRPr="00DB193E" w14:paraId="45ABD4CB" w14:textId="77777777" w:rsidTr="00620229">
        <w:trPr>
          <w:trHeight w:val="350"/>
        </w:trPr>
        <w:tc>
          <w:tcPr>
            <w:tcW w:w="1257" w:type="dxa"/>
            <w:tcBorders>
              <w:top w:val="nil"/>
              <w:left w:val="single" w:sz="8" w:space="0" w:color="auto"/>
              <w:bottom w:val="single" w:sz="4" w:space="0" w:color="auto"/>
              <w:right w:val="single" w:sz="4" w:space="0" w:color="auto"/>
            </w:tcBorders>
          </w:tcPr>
          <w:p w14:paraId="0CB9A66C" w14:textId="77777777" w:rsidR="00A530EA" w:rsidRPr="00620229" w:rsidRDefault="00AB1CF8" w:rsidP="00AB1CF8">
            <w:pPr>
              <w:spacing w:after="0" w:line="240" w:lineRule="auto"/>
              <w:jc w:val="center"/>
              <w:rPr>
                <w:rFonts w:ascii="Arial" w:hAnsi="Arial" w:cs="Arial"/>
                <w:color w:val="000000"/>
                <w:sz w:val="24"/>
                <w:szCs w:val="24"/>
                <w:lang w:val="en-US" w:eastAsia="en-US"/>
              </w:rPr>
            </w:pPr>
            <w:r>
              <w:rPr>
                <w:rFonts w:ascii="Arial" w:hAnsi="Arial" w:cs="Arial"/>
                <w:sz w:val="24"/>
                <w:szCs w:val="24"/>
              </w:rPr>
              <w:t xml:space="preserve"> </w:t>
            </w:r>
            <w:r w:rsidR="00A530EA" w:rsidRPr="002D389E">
              <w:rPr>
                <w:rFonts w:ascii="Arial" w:hAnsi="Arial" w:cs="Arial"/>
                <w:sz w:val="24"/>
                <w:szCs w:val="24"/>
              </w:rPr>
              <w:t>2</w:t>
            </w:r>
          </w:p>
        </w:tc>
        <w:tc>
          <w:tcPr>
            <w:tcW w:w="2883" w:type="dxa"/>
            <w:tcBorders>
              <w:top w:val="nil"/>
              <w:left w:val="single" w:sz="8" w:space="0" w:color="auto"/>
              <w:bottom w:val="single" w:sz="4" w:space="0" w:color="auto"/>
              <w:right w:val="single" w:sz="4" w:space="0" w:color="auto"/>
            </w:tcBorders>
            <w:shd w:val="clear" w:color="auto" w:fill="auto"/>
            <w:vAlign w:val="bottom"/>
            <w:hideMark/>
          </w:tcPr>
          <w:p w14:paraId="49323AFA" w14:textId="77777777" w:rsidR="00A530EA" w:rsidRPr="00620229" w:rsidRDefault="00123692" w:rsidP="002D389E">
            <w:pPr>
              <w:spacing w:after="0" w:line="240" w:lineRule="auto"/>
              <w:jc w:val="center"/>
              <w:rPr>
                <w:rFonts w:ascii="Arial" w:hAnsi="Arial" w:cs="Arial"/>
                <w:color w:val="000000"/>
                <w:sz w:val="24"/>
                <w:szCs w:val="24"/>
                <w:lang w:val="en-US" w:eastAsia="en-US"/>
              </w:rPr>
            </w:pPr>
            <w:proofErr w:type="gramStart"/>
            <w:r>
              <w:rPr>
                <w:rFonts w:ascii="Arial" w:hAnsi="Arial" w:cs="Arial"/>
                <w:color w:val="000000"/>
                <w:sz w:val="24"/>
                <w:szCs w:val="24"/>
                <w:lang w:val="en-US" w:eastAsia="en-US"/>
              </w:rPr>
              <w:t>C</w:t>
            </w:r>
            <w:r w:rsidR="00A530EA" w:rsidRPr="00620229">
              <w:rPr>
                <w:rFonts w:ascii="Arial" w:hAnsi="Arial" w:cs="Arial"/>
                <w:color w:val="000000"/>
                <w:sz w:val="24"/>
                <w:szCs w:val="24"/>
                <w:lang w:val="en-US" w:eastAsia="en-US"/>
              </w:rPr>
              <w:t>urs</w:t>
            </w:r>
            <w:proofErr w:type="gramEnd"/>
            <w:r w:rsidR="00A530EA" w:rsidRPr="00620229">
              <w:rPr>
                <w:rFonts w:ascii="Arial" w:hAnsi="Arial" w:cs="Arial"/>
                <w:color w:val="000000"/>
                <w:sz w:val="24"/>
                <w:szCs w:val="24"/>
                <w:lang w:val="en-US" w:eastAsia="en-US"/>
              </w:rPr>
              <w:t xml:space="preserve"> euro leu</w:t>
            </w:r>
          </w:p>
        </w:tc>
        <w:tc>
          <w:tcPr>
            <w:tcW w:w="5670" w:type="dxa"/>
            <w:tcBorders>
              <w:top w:val="nil"/>
              <w:left w:val="nil"/>
              <w:bottom w:val="single" w:sz="4" w:space="0" w:color="auto"/>
              <w:right w:val="single" w:sz="8" w:space="0" w:color="auto"/>
            </w:tcBorders>
            <w:shd w:val="clear" w:color="auto" w:fill="auto"/>
            <w:noWrap/>
            <w:vAlign w:val="center"/>
            <w:hideMark/>
          </w:tcPr>
          <w:p w14:paraId="270D5613" w14:textId="5F1F4F28" w:rsidR="00A530EA" w:rsidRPr="00620229" w:rsidRDefault="00F268C8" w:rsidP="00620229">
            <w:pPr>
              <w:spacing w:after="0" w:line="240" w:lineRule="auto"/>
              <w:jc w:val="right"/>
              <w:rPr>
                <w:rFonts w:ascii="Arial" w:hAnsi="Arial" w:cs="Arial"/>
                <w:color w:val="000000"/>
                <w:sz w:val="24"/>
                <w:szCs w:val="24"/>
                <w:lang w:val="en-US" w:eastAsia="en-US"/>
              </w:rPr>
            </w:pPr>
            <w:r w:rsidRPr="00C13888">
              <w:rPr>
                <w:rFonts w:ascii="Arial" w:eastAsia="Calibri" w:hAnsi="Arial" w:cs="Arial"/>
                <w:sz w:val="24"/>
                <w:szCs w:val="24"/>
              </w:rPr>
              <w:t>4,9</w:t>
            </w:r>
            <w:r w:rsidR="003A07AD">
              <w:rPr>
                <w:rFonts w:ascii="Arial" w:eastAsia="Calibri" w:hAnsi="Arial" w:cs="Arial"/>
                <w:sz w:val="24"/>
                <w:szCs w:val="24"/>
              </w:rPr>
              <w:t>3</w:t>
            </w:r>
          </w:p>
        </w:tc>
      </w:tr>
      <w:tr w:rsidR="00F268C8" w:rsidRPr="00DB193E" w14:paraId="0672D19F" w14:textId="77777777" w:rsidTr="00620229">
        <w:trPr>
          <w:trHeight w:val="350"/>
        </w:trPr>
        <w:tc>
          <w:tcPr>
            <w:tcW w:w="1257" w:type="dxa"/>
            <w:tcBorders>
              <w:top w:val="nil"/>
              <w:left w:val="single" w:sz="8" w:space="0" w:color="auto"/>
              <w:bottom w:val="single" w:sz="4" w:space="0" w:color="auto"/>
              <w:right w:val="single" w:sz="4" w:space="0" w:color="auto"/>
            </w:tcBorders>
          </w:tcPr>
          <w:p w14:paraId="6E184F36" w14:textId="77777777" w:rsidR="00F268C8" w:rsidRDefault="00F268C8" w:rsidP="00AB1CF8">
            <w:pPr>
              <w:spacing w:after="0" w:line="240" w:lineRule="auto"/>
              <w:jc w:val="center"/>
              <w:rPr>
                <w:rFonts w:ascii="Arial" w:hAnsi="Arial" w:cs="Arial"/>
                <w:sz w:val="24"/>
                <w:szCs w:val="24"/>
              </w:rPr>
            </w:pPr>
          </w:p>
        </w:tc>
        <w:tc>
          <w:tcPr>
            <w:tcW w:w="2883" w:type="dxa"/>
            <w:tcBorders>
              <w:top w:val="nil"/>
              <w:left w:val="single" w:sz="8" w:space="0" w:color="auto"/>
              <w:bottom w:val="single" w:sz="4" w:space="0" w:color="auto"/>
              <w:right w:val="single" w:sz="4" w:space="0" w:color="auto"/>
            </w:tcBorders>
            <w:shd w:val="clear" w:color="auto" w:fill="auto"/>
            <w:vAlign w:val="bottom"/>
          </w:tcPr>
          <w:p w14:paraId="35A3B7A4" w14:textId="200478B9" w:rsidR="00F268C8" w:rsidRDefault="00F268C8" w:rsidP="002D389E">
            <w:pPr>
              <w:spacing w:after="0" w:line="240" w:lineRule="auto"/>
              <w:jc w:val="center"/>
              <w:rPr>
                <w:rFonts w:ascii="Arial" w:hAnsi="Arial" w:cs="Arial"/>
                <w:color w:val="000000"/>
                <w:sz w:val="24"/>
                <w:szCs w:val="24"/>
                <w:lang w:val="en-US" w:eastAsia="en-US"/>
              </w:rPr>
            </w:pPr>
            <w:r>
              <w:rPr>
                <w:rFonts w:ascii="Arial" w:hAnsi="Arial" w:cs="Arial"/>
                <w:color w:val="000000"/>
                <w:sz w:val="24"/>
                <w:szCs w:val="24"/>
                <w:lang w:val="en-US" w:eastAsia="en-US"/>
              </w:rPr>
              <w:t xml:space="preserve">IPC </w:t>
            </w:r>
            <w:proofErr w:type="spellStart"/>
            <w:r>
              <w:rPr>
                <w:rFonts w:ascii="Arial" w:hAnsi="Arial" w:cs="Arial"/>
                <w:color w:val="000000"/>
                <w:sz w:val="24"/>
                <w:szCs w:val="24"/>
                <w:lang w:val="en-US" w:eastAsia="en-US"/>
              </w:rPr>
              <w:t>servicii</w:t>
            </w:r>
            <w:proofErr w:type="spellEnd"/>
          </w:p>
        </w:tc>
        <w:tc>
          <w:tcPr>
            <w:tcW w:w="5670" w:type="dxa"/>
            <w:tcBorders>
              <w:top w:val="nil"/>
              <w:left w:val="nil"/>
              <w:bottom w:val="single" w:sz="4" w:space="0" w:color="auto"/>
              <w:right w:val="single" w:sz="8" w:space="0" w:color="auto"/>
            </w:tcBorders>
            <w:shd w:val="clear" w:color="auto" w:fill="auto"/>
            <w:noWrap/>
            <w:vAlign w:val="center"/>
          </w:tcPr>
          <w:p w14:paraId="64C8CD24" w14:textId="0BB0896D" w:rsidR="00F268C8" w:rsidRPr="00620229" w:rsidRDefault="00F268C8" w:rsidP="00620229">
            <w:pPr>
              <w:spacing w:after="0" w:line="240" w:lineRule="auto"/>
              <w:jc w:val="right"/>
              <w:rPr>
                <w:rFonts w:ascii="Arial" w:hAnsi="Arial" w:cs="Arial"/>
                <w:color w:val="000000"/>
                <w:sz w:val="24"/>
                <w:szCs w:val="24"/>
                <w:lang w:val="en-US" w:eastAsia="en-US"/>
              </w:rPr>
            </w:pPr>
            <w:r w:rsidRPr="00754D01">
              <w:rPr>
                <w:rFonts w:ascii="Arial" w:eastAsia="Calibri" w:hAnsi="Arial" w:cs="Arial"/>
                <w:sz w:val="24"/>
                <w:szCs w:val="24"/>
              </w:rPr>
              <w:t>8</w:t>
            </w:r>
            <w:r>
              <w:rPr>
                <w:rFonts w:ascii="Arial" w:eastAsia="Calibri" w:hAnsi="Arial" w:cs="Arial"/>
                <w:sz w:val="24"/>
                <w:szCs w:val="24"/>
              </w:rPr>
              <w:t>,</w:t>
            </w:r>
            <w:r w:rsidRPr="00754D01">
              <w:rPr>
                <w:rFonts w:ascii="Arial" w:eastAsia="Calibri" w:hAnsi="Arial" w:cs="Arial"/>
                <w:sz w:val="24"/>
                <w:szCs w:val="24"/>
              </w:rPr>
              <w:t>34</w:t>
            </w:r>
            <w:r>
              <w:rPr>
                <w:rFonts w:ascii="Arial" w:eastAsia="Calibri" w:hAnsi="Arial" w:cs="Arial"/>
                <w:sz w:val="24"/>
                <w:szCs w:val="24"/>
              </w:rPr>
              <w:t>%</w:t>
            </w:r>
          </w:p>
        </w:tc>
      </w:tr>
      <w:tr w:rsidR="00AF77D4" w:rsidRPr="00DB193E" w14:paraId="0479E0CE" w14:textId="77777777" w:rsidTr="00620229">
        <w:trPr>
          <w:trHeight w:val="530"/>
        </w:trPr>
        <w:tc>
          <w:tcPr>
            <w:tcW w:w="1257" w:type="dxa"/>
            <w:tcBorders>
              <w:top w:val="nil"/>
              <w:left w:val="single" w:sz="8" w:space="0" w:color="auto"/>
              <w:bottom w:val="single" w:sz="4" w:space="0" w:color="auto"/>
              <w:right w:val="single" w:sz="4" w:space="0" w:color="auto"/>
            </w:tcBorders>
          </w:tcPr>
          <w:p w14:paraId="6C0F4AEE" w14:textId="77777777" w:rsidR="00A530EA" w:rsidRPr="002D389E" w:rsidRDefault="00A530EA" w:rsidP="00620229">
            <w:pPr>
              <w:pStyle w:val="ListParagraph"/>
              <w:spacing w:after="0" w:line="240" w:lineRule="auto"/>
              <w:ind w:left="142"/>
              <w:jc w:val="center"/>
              <w:rPr>
                <w:rFonts w:ascii="Arial" w:hAnsi="Arial" w:cs="Arial"/>
                <w:sz w:val="24"/>
                <w:szCs w:val="24"/>
              </w:rPr>
            </w:pPr>
            <w:r w:rsidRPr="002D389E">
              <w:rPr>
                <w:rFonts w:ascii="Arial" w:hAnsi="Arial" w:cs="Arial"/>
                <w:sz w:val="24"/>
                <w:szCs w:val="24"/>
              </w:rPr>
              <w:t>3</w:t>
            </w:r>
          </w:p>
          <w:p w14:paraId="21BA8ED7" w14:textId="77777777" w:rsidR="00A530EA" w:rsidRPr="00620229" w:rsidRDefault="00A530EA" w:rsidP="00AB1CF8">
            <w:pPr>
              <w:spacing w:after="0" w:line="240" w:lineRule="auto"/>
              <w:jc w:val="center"/>
              <w:rPr>
                <w:rFonts w:ascii="Arial" w:hAnsi="Arial" w:cs="Arial"/>
                <w:color w:val="000000"/>
                <w:sz w:val="18"/>
                <w:szCs w:val="18"/>
                <w:lang w:val="en-US" w:eastAsia="en-US"/>
              </w:rPr>
            </w:pPr>
            <w:r w:rsidRPr="00AB1CF8">
              <w:rPr>
                <w:rFonts w:ascii="Arial" w:hAnsi="Arial" w:cs="Arial"/>
                <w:sz w:val="18"/>
                <w:szCs w:val="18"/>
              </w:rPr>
              <w:t>(1x2)</w:t>
            </w:r>
          </w:p>
        </w:tc>
        <w:tc>
          <w:tcPr>
            <w:tcW w:w="2883" w:type="dxa"/>
            <w:tcBorders>
              <w:top w:val="nil"/>
              <w:left w:val="single" w:sz="8" w:space="0" w:color="auto"/>
              <w:bottom w:val="single" w:sz="4" w:space="0" w:color="auto"/>
              <w:right w:val="single" w:sz="4" w:space="0" w:color="auto"/>
            </w:tcBorders>
            <w:shd w:val="clear" w:color="auto" w:fill="auto"/>
            <w:vAlign w:val="bottom"/>
            <w:hideMark/>
          </w:tcPr>
          <w:p w14:paraId="0D0683AF" w14:textId="77777777" w:rsidR="00A530EA" w:rsidRPr="00620229" w:rsidRDefault="00123692" w:rsidP="002D389E">
            <w:pPr>
              <w:spacing w:after="0" w:line="240" w:lineRule="auto"/>
              <w:jc w:val="center"/>
              <w:rPr>
                <w:rFonts w:ascii="Arial" w:hAnsi="Arial" w:cs="Arial"/>
                <w:color w:val="000000"/>
                <w:sz w:val="24"/>
                <w:szCs w:val="24"/>
                <w:lang w:val="en-US" w:eastAsia="en-US"/>
              </w:rPr>
            </w:pPr>
            <w:r>
              <w:rPr>
                <w:rFonts w:ascii="Arial" w:hAnsi="Arial" w:cs="Arial"/>
                <w:color w:val="000000"/>
                <w:sz w:val="24"/>
                <w:szCs w:val="24"/>
                <w:lang w:val="en-US" w:eastAsia="en-US"/>
              </w:rPr>
              <w:t>C</w:t>
            </w:r>
            <w:r w:rsidR="00A530EA" w:rsidRPr="00620229">
              <w:rPr>
                <w:rFonts w:ascii="Arial" w:hAnsi="Arial" w:cs="Arial"/>
                <w:color w:val="000000"/>
                <w:sz w:val="24"/>
                <w:szCs w:val="24"/>
                <w:lang w:val="en-US" w:eastAsia="en-US"/>
              </w:rPr>
              <w:t xml:space="preserve">ost </w:t>
            </w:r>
            <w:proofErr w:type="spellStart"/>
            <w:r w:rsidR="00A530EA" w:rsidRPr="00620229">
              <w:rPr>
                <w:rFonts w:ascii="Arial" w:hAnsi="Arial" w:cs="Arial"/>
                <w:color w:val="000000"/>
                <w:sz w:val="24"/>
                <w:szCs w:val="24"/>
                <w:lang w:val="en-US" w:eastAsia="en-US"/>
              </w:rPr>
              <w:t>operare</w:t>
            </w:r>
            <w:proofErr w:type="spellEnd"/>
            <w:r w:rsidR="00A530EA" w:rsidRPr="00620229">
              <w:rPr>
                <w:rFonts w:ascii="Arial" w:hAnsi="Arial" w:cs="Arial"/>
                <w:color w:val="000000"/>
                <w:sz w:val="24"/>
                <w:szCs w:val="24"/>
                <w:lang w:val="en-US" w:eastAsia="en-US"/>
              </w:rPr>
              <w:t xml:space="preserve"> lei/</w:t>
            </w:r>
            <w:proofErr w:type="spellStart"/>
            <w:r w:rsidR="00A530EA" w:rsidRPr="00620229">
              <w:rPr>
                <w:rFonts w:ascii="Arial" w:hAnsi="Arial" w:cs="Arial"/>
                <w:color w:val="000000"/>
                <w:sz w:val="24"/>
                <w:szCs w:val="24"/>
                <w:lang w:val="en-US" w:eastAsia="en-US"/>
              </w:rPr>
              <w:t>tonă</w:t>
            </w:r>
            <w:proofErr w:type="spellEnd"/>
          </w:p>
        </w:tc>
        <w:tc>
          <w:tcPr>
            <w:tcW w:w="5670" w:type="dxa"/>
            <w:tcBorders>
              <w:top w:val="nil"/>
              <w:left w:val="nil"/>
              <w:bottom w:val="single" w:sz="4" w:space="0" w:color="auto"/>
              <w:right w:val="single" w:sz="8" w:space="0" w:color="auto"/>
            </w:tcBorders>
            <w:shd w:val="clear" w:color="auto" w:fill="auto"/>
            <w:noWrap/>
            <w:vAlign w:val="center"/>
            <w:hideMark/>
          </w:tcPr>
          <w:p w14:paraId="4DF67F2E" w14:textId="4F2C8EE4" w:rsidR="00A530EA" w:rsidRPr="00620229" w:rsidRDefault="00F268C8" w:rsidP="00620229">
            <w:pPr>
              <w:spacing w:after="0" w:line="240" w:lineRule="auto"/>
              <w:jc w:val="right"/>
              <w:rPr>
                <w:rFonts w:ascii="Arial" w:hAnsi="Arial" w:cs="Arial"/>
                <w:color w:val="000000"/>
                <w:sz w:val="24"/>
                <w:szCs w:val="24"/>
                <w:lang w:val="en-US" w:eastAsia="en-US"/>
              </w:rPr>
            </w:pPr>
            <w:r>
              <w:rPr>
                <w:rFonts w:ascii="Arial" w:hAnsi="Arial" w:cs="Arial"/>
                <w:color w:val="000000"/>
                <w:sz w:val="24"/>
                <w:szCs w:val="24"/>
                <w:lang w:val="en-US" w:eastAsia="en-US"/>
              </w:rPr>
              <w:t>80,35</w:t>
            </w:r>
          </w:p>
        </w:tc>
      </w:tr>
      <w:tr w:rsidR="00AF77D4" w:rsidRPr="00DB193E" w14:paraId="3F6CC41F" w14:textId="77777777" w:rsidTr="00620229">
        <w:trPr>
          <w:trHeight w:val="315"/>
        </w:trPr>
        <w:tc>
          <w:tcPr>
            <w:tcW w:w="1257" w:type="dxa"/>
            <w:tcBorders>
              <w:top w:val="nil"/>
              <w:left w:val="single" w:sz="8" w:space="0" w:color="auto"/>
              <w:bottom w:val="single" w:sz="8" w:space="0" w:color="auto"/>
              <w:right w:val="single" w:sz="4" w:space="0" w:color="auto"/>
            </w:tcBorders>
          </w:tcPr>
          <w:p w14:paraId="52B1F130" w14:textId="77777777" w:rsidR="00A530EA" w:rsidRPr="00620229" w:rsidRDefault="00AB1CF8" w:rsidP="00AB1CF8">
            <w:pPr>
              <w:spacing w:after="0" w:line="240" w:lineRule="auto"/>
              <w:jc w:val="center"/>
              <w:rPr>
                <w:rFonts w:ascii="Arial" w:hAnsi="Arial" w:cs="Arial"/>
                <w:color w:val="000000"/>
                <w:sz w:val="24"/>
                <w:szCs w:val="24"/>
                <w:lang w:val="en-US" w:eastAsia="en-US"/>
              </w:rPr>
            </w:pPr>
            <w:r>
              <w:rPr>
                <w:rFonts w:ascii="Arial" w:hAnsi="Arial" w:cs="Arial"/>
                <w:sz w:val="24"/>
                <w:szCs w:val="24"/>
              </w:rPr>
              <w:t xml:space="preserve">  </w:t>
            </w:r>
            <w:r w:rsidR="00A530EA" w:rsidRPr="002D389E">
              <w:rPr>
                <w:rFonts w:ascii="Arial" w:hAnsi="Arial" w:cs="Arial"/>
                <w:sz w:val="24"/>
                <w:szCs w:val="24"/>
              </w:rPr>
              <w:t>4</w:t>
            </w:r>
          </w:p>
        </w:tc>
        <w:tc>
          <w:tcPr>
            <w:tcW w:w="2883" w:type="dxa"/>
            <w:tcBorders>
              <w:top w:val="nil"/>
              <w:left w:val="single" w:sz="8" w:space="0" w:color="auto"/>
              <w:bottom w:val="single" w:sz="8" w:space="0" w:color="auto"/>
              <w:right w:val="single" w:sz="4" w:space="0" w:color="auto"/>
            </w:tcBorders>
            <w:shd w:val="clear" w:color="auto" w:fill="auto"/>
            <w:noWrap/>
            <w:vAlign w:val="bottom"/>
            <w:hideMark/>
          </w:tcPr>
          <w:p w14:paraId="0F7E9AAD" w14:textId="77777777" w:rsidR="00A530EA" w:rsidRPr="00620229" w:rsidRDefault="00D40F40" w:rsidP="002D389E">
            <w:pPr>
              <w:spacing w:after="0" w:line="240" w:lineRule="auto"/>
              <w:jc w:val="center"/>
              <w:rPr>
                <w:rFonts w:ascii="Arial" w:hAnsi="Arial" w:cs="Arial"/>
                <w:color w:val="000000"/>
                <w:sz w:val="24"/>
                <w:szCs w:val="24"/>
                <w:lang w:val="en-US" w:eastAsia="en-US"/>
              </w:rPr>
            </w:pPr>
            <w:proofErr w:type="spellStart"/>
            <w:r>
              <w:rPr>
                <w:rFonts w:ascii="Arial" w:hAnsi="Arial" w:cs="Arial"/>
                <w:color w:val="000000"/>
                <w:sz w:val="24"/>
                <w:szCs w:val="24"/>
                <w:lang w:val="en-US" w:eastAsia="en-US"/>
              </w:rPr>
              <w:t>C</w:t>
            </w:r>
            <w:r w:rsidR="00A530EA" w:rsidRPr="00620229">
              <w:rPr>
                <w:rFonts w:ascii="Arial" w:hAnsi="Arial" w:cs="Arial"/>
                <w:color w:val="000000"/>
                <w:sz w:val="24"/>
                <w:szCs w:val="24"/>
                <w:lang w:val="en-US" w:eastAsia="en-US"/>
              </w:rPr>
              <w:t>antitate</w:t>
            </w:r>
            <w:proofErr w:type="spellEnd"/>
          </w:p>
        </w:tc>
        <w:tc>
          <w:tcPr>
            <w:tcW w:w="5670" w:type="dxa"/>
            <w:tcBorders>
              <w:top w:val="nil"/>
              <w:left w:val="nil"/>
              <w:bottom w:val="single" w:sz="8" w:space="0" w:color="auto"/>
              <w:right w:val="single" w:sz="8" w:space="0" w:color="auto"/>
            </w:tcBorders>
            <w:shd w:val="clear" w:color="auto" w:fill="FFFFFF"/>
            <w:noWrap/>
            <w:vAlign w:val="center"/>
            <w:hideMark/>
          </w:tcPr>
          <w:p w14:paraId="0700A955" w14:textId="2035982D" w:rsidR="00A530EA" w:rsidRPr="00620229" w:rsidRDefault="00C16C4F" w:rsidP="00620229">
            <w:pPr>
              <w:spacing w:after="0" w:line="240" w:lineRule="auto"/>
              <w:jc w:val="right"/>
              <w:rPr>
                <w:rFonts w:ascii="Arial" w:hAnsi="Arial" w:cs="Arial"/>
                <w:b/>
                <w:bCs/>
                <w:sz w:val="24"/>
                <w:szCs w:val="24"/>
                <w:lang w:val="en-US" w:eastAsia="en-US"/>
              </w:rPr>
            </w:pPr>
            <w:r>
              <w:rPr>
                <w:rFonts w:ascii="Arial" w:hAnsi="Arial" w:cs="Arial"/>
                <w:b/>
                <w:bCs/>
                <w:sz w:val="24"/>
                <w:szCs w:val="24"/>
                <w:lang w:val="en-US" w:eastAsia="en-US"/>
              </w:rPr>
              <w:t>15264,67</w:t>
            </w:r>
          </w:p>
        </w:tc>
      </w:tr>
      <w:tr w:rsidR="00AF77D4" w:rsidRPr="00DB193E" w14:paraId="14C631C6" w14:textId="77777777" w:rsidTr="00620229">
        <w:trPr>
          <w:trHeight w:val="547"/>
        </w:trPr>
        <w:tc>
          <w:tcPr>
            <w:tcW w:w="1257" w:type="dxa"/>
            <w:tcBorders>
              <w:top w:val="nil"/>
              <w:left w:val="single" w:sz="8" w:space="0" w:color="auto"/>
              <w:bottom w:val="single" w:sz="4" w:space="0" w:color="auto"/>
              <w:right w:val="single" w:sz="4" w:space="0" w:color="auto"/>
            </w:tcBorders>
          </w:tcPr>
          <w:p w14:paraId="4AACB37A" w14:textId="77777777" w:rsidR="00A530EA" w:rsidRPr="002D389E" w:rsidRDefault="00A530EA" w:rsidP="00620229">
            <w:pPr>
              <w:pStyle w:val="ListParagraph"/>
              <w:spacing w:after="0" w:line="240" w:lineRule="auto"/>
              <w:ind w:left="142"/>
              <w:jc w:val="center"/>
              <w:rPr>
                <w:rFonts w:ascii="Arial" w:hAnsi="Arial" w:cs="Arial"/>
                <w:sz w:val="24"/>
                <w:szCs w:val="24"/>
              </w:rPr>
            </w:pPr>
            <w:r w:rsidRPr="002D389E">
              <w:rPr>
                <w:rFonts w:ascii="Arial" w:hAnsi="Arial" w:cs="Arial"/>
                <w:sz w:val="24"/>
                <w:szCs w:val="24"/>
              </w:rPr>
              <w:t>5</w:t>
            </w:r>
          </w:p>
          <w:p w14:paraId="5E6E1D78" w14:textId="77777777" w:rsidR="00A530EA" w:rsidRPr="00620229" w:rsidRDefault="00A530EA" w:rsidP="00AB1CF8">
            <w:pPr>
              <w:spacing w:after="0" w:line="240" w:lineRule="auto"/>
              <w:jc w:val="center"/>
              <w:rPr>
                <w:rFonts w:ascii="Arial" w:hAnsi="Arial" w:cs="Arial"/>
                <w:color w:val="000000"/>
                <w:sz w:val="18"/>
                <w:szCs w:val="18"/>
                <w:lang w:val="en-US" w:eastAsia="en-US"/>
              </w:rPr>
            </w:pPr>
            <w:r w:rsidRPr="00AB1CF8">
              <w:rPr>
                <w:rFonts w:ascii="Arial" w:hAnsi="Arial" w:cs="Arial"/>
                <w:sz w:val="18"/>
                <w:szCs w:val="18"/>
              </w:rPr>
              <w:t>(3x4)</w:t>
            </w:r>
          </w:p>
        </w:tc>
        <w:tc>
          <w:tcPr>
            <w:tcW w:w="2883" w:type="dxa"/>
            <w:tcBorders>
              <w:top w:val="nil"/>
              <w:left w:val="single" w:sz="8" w:space="0" w:color="auto"/>
              <w:bottom w:val="single" w:sz="4" w:space="0" w:color="auto"/>
              <w:right w:val="single" w:sz="4" w:space="0" w:color="auto"/>
            </w:tcBorders>
            <w:shd w:val="clear" w:color="auto" w:fill="auto"/>
            <w:vAlign w:val="bottom"/>
            <w:hideMark/>
          </w:tcPr>
          <w:p w14:paraId="416D6FBE" w14:textId="77777777" w:rsidR="00A530EA" w:rsidRPr="00620229" w:rsidRDefault="00D40F40" w:rsidP="002D389E">
            <w:pPr>
              <w:spacing w:after="0" w:line="240" w:lineRule="auto"/>
              <w:jc w:val="center"/>
              <w:rPr>
                <w:rFonts w:ascii="Arial" w:hAnsi="Arial" w:cs="Arial"/>
                <w:color w:val="000000"/>
                <w:sz w:val="24"/>
                <w:szCs w:val="24"/>
                <w:lang w:val="en-US" w:eastAsia="en-US"/>
              </w:rPr>
            </w:pPr>
            <w:r>
              <w:rPr>
                <w:rFonts w:ascii="Arial" w:hAnsi="Arial" w:cs="Arial"/>
                <w:color w:val="000000"/>
                <w:sz w:val="24"/>
                <w:szCs w:val="24"/>
                <w:lang w:val="en-US" w:eastAsia="en-US"/>
              </w:rPr>
              <w:t>C</w:t>
            </w:r>
            <w:r w:rsidR="00A530EA" w:rsidRPr="00620229">
              <w:rPr>
                <w:rFonts w:ascii="Arial" w:hAnsi="Arial" w:cs="Arial"/>
                <w:color w:val="000000"/>
                <w:sz w:val="24"/>
                <w:szCs w:val="24"/>
                <w:lang w:val="en-US" w:eastAsia="en-US"/>
              </w:rPr>
              <w:t xml:space="preserve">ost total </w:t>
            </w:r>
            <w:proofErr w:type="spellStart"/>
            <w:r w:rsidR="00A530EA" w:rsidRPr="00620229">
              <w:rPr>
                <w:rFonts w:ascii="Arial" w:hAnsi="Arial" w:cs="Arial"/>
                <w:color w:val="000000"/>
                <w:sz w:val="24"/>
                <w:szCs w:val="24"/>
                <w:lang w:val="en-US" w:eastAsia="en-US"/>
              </w:rPr>
              <w:t>operare</w:t>
            </w:r>
            <w:proofErr w:type="spellEnd"/>
            <w:r w:rsidR="00A530EA" w:rsidRPr="00620229">
              <w:rPr>
                <w:rFonts w:ascii="Arial" w:hAnsi="Arial" w:cs="Arial"/>
                <w:color w:val="000000"/>
                <w:sz w:val="24"/>
                <w:szCs w:val="24"/>
                <w:lang w:val="en-US" w:eastAsia="en-US"/>
              </w:rPr>
              <w:t xml:space="preserve"> </w:t>
            </w:r>
            <w:proofErr w:type="spellStart"/>
            <w:r w:rsidR="00A530EA" w:rsidRPr="00620229">
              <w:rPr>
                <w:rFonts w:ascii="Arial" w:hAnsi="Arial" w:cs="Arial"/>
                <w:color w:val="000000"/>
                <w:sz w:val="24"/>
                <w:szCs w:val="24"/>
                <w:lang w:val="en-US" w:eastAsia="en-US"/>
              </w:rPr>
              <w:t>anual</w:t>
            </w:r>
            <w:proofErr w:type="spellEnd"/>
          </w:p>
        </w:tc>
        <w:tc>
          <w:tcPr>
            <w:tcW w:w="5670" w:type="dxa"/>
            <w:tcBorders>
              <w:top w:val="nil"/>
              <w:left w:val="nil"/>
              <w:bottom w:val="single" w:sz="4" w:space="0" w:color="auto"/>
              <w:right w:val="single" w:sz="8" w:space="0" w:color="auto"/>
            </w:tcBorders>
            <w:shd w:val="clear" w:color="auto" w:fill="auto"/>
            <w:noWrap/>
            <w:vAlign w:val="center"/>
            <w:hideMark/>
          </w:tcPr>
          <w:p w14:paraId="1E649C20" w14:textId="6AACDAAC" w:rsidR="00A530EA" w:rsidRPr="00620229" w:rsidRDefault="00090FEF" w:rsidP="00620229">
            <w:pPr>
              <w:spacing w:after="0" w:line="240" w:lineRule="auto"/>
              <w:jc w:val="right"/>
              <w:rPr>
                <w:rFonts w:ascii="Arial" w:hAnsi="Arial" w:cs="Arial"/>
                <w:color w:val="000000"/>
                <w:sz w:val="24"/>
                <w:szCs w:val="24"/>
                <w:lang w:val="en-US" w:eastAsia="en-US"/>
              </w:rPr>
            </w:pPr>
            <w:r>
              <w:rPr>
                <w:rFonts w:ascii="Arial" w:hAnsi="Arial" w:cs="Arial"/>
                <w:color w:val="000000"/>
                <w:sz w:val="24"/>
                <w:szCs w:val="24"/>
                <w:lang w:val="en-US" w:eastAsia="en-US"/>
              </w:rPr>
              <w:t>1.226.5</w:t>
            </w:r>
            <w:r w:rsidR="003A07AD">
              <w:rPr>
                <w:rFonts w:ascii="Arial" w:hAnsi="Arial" w:cs="Arial"/>
                <w:color w:val="000000"/>
                <w:sz w:val="24"/>
                <w:szCs w:val="24"/>
                <w:lang w:val="en-US" w:eastAsia="en-US"/>
              </w:rPr>
              <w:t>49</w:t>
            </w:r>
            <w:r>
              <w:rPr>
                <w:rFonts w:ascii="Arial" w:hAnsi="Arial" w:cs="Arial"/>
                <w:color w:val="000000"/>
                <w:sz w:val="24"/>
                <w:szCs w:val="24"/>
                <w:lang w:val="en-US" w:eastAsia="en-US"/>
              </w:rPr>
              <w:t>,</w:t>
            </w:r>
            <w:r w:rsidR="003A07AD">
              <w:rPr>
                <w:rFonts w:ascii="Arial" w:hAnsi="Arial" w:cs="Arial"/>
                <w:color w:val="000000"/>
                <w:sz w:val="24"/>
                <w:szCs w:val="24"/>
                <w:lang w:val="en-US" w:eastAsia="en-US"/>
              </w:rPr>
              <w:t>37</w:t>
            </w:r>
          </w:p>
        </w:tc>
      </w:tr>
      <w:tr w:rsidR="00AF77D4" w:rsidRPr="00DB193E" w14:paraId="7F9FD4D6" w14:textId="77777777" w:rsidTr="00620229">
        <w:trPr>
          <w:trHeight w:val="282"/>
        </w:trPr>
        <w:tc>
          <w:tcPr>
            <w:tcW w:w="1257" w:type="dxa"/>
            <w:tcBorders>
              <w:top w:val="nil"/>
              <w:left w:val="single" w:sz="8" w:space="0" w:color="auto"/>
              <w:bottom w:val="single" w:sz="4" w:space="0" w:color="auto"/>
              <w:right w:val="single" w:sz="4" w:space="0" w:color="auto"/>
            </w:tcBorders>
          </w:tcPr>
          <w:p w14:paraId="12702A9C" w14:textId="77777777" w:rsidR="00A530EA" w:rsidRPr="00620229" w:rsidRDefault="00AB1CF8" w:rsidP="00AB1CF8">
            <w:pPr>
              <w:spacing w:after="0" w:line="240" w:lineRule="auto"/>
              <w:jc w:val="center"/>
              <w:rPr>
                <w:rFonts w:ascii="Arial" w:hAnsi="Arial" w:cs="Arial"/>
                <w:color w:val="000000"/>
                <w:sz w:val="24"/>
                <w:szCs w:val="24"/>
                <w:lang w:val="en-US" w:eastAsia="en-US"/>
              </w:rPr>
            </w:pPr>
            <w:r>
              <w:rPr>
                <w:rFonts w:ascii="Arial" w:hAnsi="Arial" w:cs="Arial"/>
                <w:sz w:val="24"/>
                <w:szCs w:val="24"/>
              </w:rPr>
              <w:t xml:space="preserve"> </w:t>
            </w:r>
            <w:r w:rsidR="00A530EA" w:rsidRPr="002D389E">
              <w:rPr>
                <w:rFonts w:ascii="Arial" w:hAnsi="Arial" w:cs="Arial"/>
                <w:sz w:val="24"/>
                <w:szCs w:val="24"/>
              </w:rPr>
              <w:t>6</w:t>
            </w:r>
          </w:p>
        </w:tc>
        <w:tc>
          <w:tcPr>
            <w:tcW w:w="2883" w:type="dxa"/>
            <w:tcBorders>
              <w:top w:val="nil"/>
              <w:left w:val="single" w:sz="8" w:space="0" w:color="auto"/>
              <w:bottom w:val="single" w:sz="4" w:space="0" w:color="auto"/>
              <w:right w:val="single" w:sz="4" w:space="0" w:color="auto"/>
            </w:tcBorders>
            <w:shd w:val="clear" w:color="auto" w:fill="auto"/>
            <w:vAlign w:val="bottom"/>
            <w:hideMark/>
          </w:tcPr>
          <w:p w14:paraId="741F668E" w14:textId="77777777" w:rsidR="00A530EA" w:rsidRPr="00620229" w:rsidRDefault="00A530EA" w:rsidP="002D389E">
            <w:pPr>
              <w:spacing w:after="0" w:line="240" w:lineRule="auto"/>
              <w:jc w:val="center"/>
              <w:rPr>
                <w:rFonts w:ascii="Arial" w:hAnsi="Arial" w:cs="Arial"/>
                <w:color w:val="000000"/>
                <w:sz w:val="24"/>
                <w:szCs w:val="24"/>
                <w:lang w:val="en-US" w:eastAsia="en-US"/>
              </w:rPr>
            </w:pPr>
            <w:proofErr w:type="spellStart"/>
            <w:r w:rsidRPr="00620229">
              <w:rPr>
                <w:rFonts w:ascii="Arial" w:hAnsi="Arial" w:cs="Arial"/>
                <w:color w:val="000000"/>
                <w:sz w:val="24"/>
                <w:szCs w:val="24"/>
                <w:lang w:val="en-US" w:eastAsia="en-US"/>
              </w:rPr>
              <w:t>Investiții</w:t>
            </w:r>
            <w:proofErr w:type="spellEnd"/>
            <w:r w:rsidRPr="00620229">
              <w:rPr>
                <w:rFonts w:ascii="Arial" w:hAnsi="Arial" w:cs="Arial"/>
                <w:color w:val="000000"/>
                <w:sz w:val="24"/>
                <w:szCs w:val="24"/>
                <w:lang w:val="en-US" w:eastAsia="en-US"/>
              </w:rPr>
              <w:t xml:space="preserve"> </w:t>
            </w:r>
            <w:proofErr w:type="spellStart"/>
            <w:r w:rsidRPr="00620229">
              <w:rPr>
                <w:rFonts w:ascii="Arial" w:hAnsi="Arial" w:cs="Arial"/>
                <w:color w:val="000000"/>
                <w:sz w:val="24"/>
                <w:szCs w:val="24"/>
                <w:lang w:val="en-US" w:eastAsia="en-US"/>
              </w:rPr>
              <w:t>amortizare</w:t>
            </w:r>
            <w:proofErr w:type="spellEnd"/>
            <w:r w:rsidRPr="00620229">
              <w:rPr>
                <w:rFonts w:ascii="Arial" w:hAnsi="Arial" w:cs="Arial"/>
                <w:color w:val="000000"/>
                <w:sz w:val="24"/>
                <w:szCs w:val="24"/>
                <w:lang w:val="en-US" w:eastAsia="en-US"/>
              </w:rPr>
              <w:t xml:space="preserve">+ </w:t>
            </w:r>
            <w:proofErr w:type="spellStart"/>
            <w:r w:rsidRPr="00620229">
              <w:rPr>
                <w:rFonts w:ascii="Arial" w:hAnsi="Arial" w:cs="Arial"/>
                <w:color w:val="000000"/>
                <w:sz w:val="24"/>
                <w:szCs w:val="24"/>
                <w:lang w:val="en-US" w:eastAsia="en-US"/>
              </w:rPr>
              <w:t>saci</w:t>
            </w:r>
            <w:proofErr w:type="spellEnd"/>
          </w:p>
        </w:tc>
        <w:tc>
          <w:tcPr>
            <w:tcW w:w="5670" w:type="dxa"/>
            <w:tcBorders>
              <w:top w:val="nil"/>
              <w:left w:val="nil"/>
              <w:bottom w:val="single" w:sz="4" w:space="0" w:color="auto"/>
              <w:right w:val="single" w:sz="8" w:space="0" w:color="auto"/>
            </w:tcBorders>
            <w:shd w:val="clear" w:color="auto" w:fill="auto"/>
            <w:noWrap/>
            <w:vAlign w:val="center"/>
            <w:hideMark/>
          </w:tcPr>
          <w:p w14:paraId="73AE4527" w14:textId="044DE86E" w:rsidR="00A530EA" w:rsidRPr="00620229" w:rsidRDefault="00F56DDD" w:rsidP="00620229">
            <w:pPr>
              <w:spacing w:after="0" w:line="240" w:lineRule="auto"/>
              <w:jc w:val="right"/>
              <w:rPr>
                <w:rFonts w:ascii="Arial" w:hAnsi="Arial" w:cs="Arial"/>
                <w:color w:val="000000"/>
                <w:sz w:val="24"/>
                <w:szCs w:val="24"/>
                <w:lang w:val="en-US" w:eastAsia="en-US"/>
              </w:rPr>
            </w:pPr>
            <w:r>
              <w:rPr>
                <w:rFonts w:ascii="Arial" w:hAnsi="Arial" w:cs="Arial"/>
                <w:color w:val="000000"/>
                <w:sz w:val="24"/>
                <w:szCs w:val="24"/>
                <w:lang w:val="en-US" w:eastAsia="en-US"/>
              </w:rPr>
              <w:t>148.886</w:t>
            </w:r>
          </w:p>
        </w:tc>
      </w:tr>
      <w:tr w:rsidR="00AF77D4" w:rsidRPr="00DB193E" w14:paraId="4593453F" w14:textId="77777777" w:rsidTr="00620229">
        <w:trPr>
          <w:trHeight w:val="273"/>
        </w:trPr>
        <w:tc>
          <w:tcPr>
            <w:tcW w:w="1257" w:type="dxa"/>
            <w:tcBorders>
              <w:top w:val="nil"/>
              <w:left w:val="single" w:sz="8" w:space="0" w:color="auto"/>
              <w:bottom w:val="single" w:sz="4" w:space="0" w:color="auto"/>
              <w:right w:val="single" w:sz="4" w:space="0" w:color="auto"/>
            </w:tcBorders>
          </w:tcPr>
          <w:p w14:paraId="31B516B2" w14:textId="77777777" w:rsidR="00A530EA" w:rsidRPr="00620229" w:rsidRDefault="00AB1CF8" w:rsidP="00AB1CF8">
            <w:pPr>
              <w:spacing w:after="0" w:line="240" w:lineRule="auto"/>
              <w:jc w:val="center"/>
              <w:rPr>
                <w:rFonts w:ascii="Arial" w:hAnsi="Arial" w:cs="Arial"/>
                <w:color w:val="000000"/>
                <w:sz w:val="24"/>
                <w:szCs w:val="24"/>
                <w:lang w:val="en-US" w:eastAsia="en-US"/>
              </w:rPr>
            </w:pPr>
            <w:r>
              <w:rPr>
                <w:rFonts w:ascii="Arial" w:hAnsi="Arial" w:cs="Arial"/>
                <w:sz w:val="24"/>
                <w:szCs w:val="24"/>
              </w:rPr>
              <w:t xml:space="preserve"> </w:t>
            </w:r>
            <w:r w:rsidR="00A530EA" w:rsidRPr="002D389E">
              <w:rPr>
                <w:rFonts w:ascii="Arial" w:hAnsi="Arial" w:cs="Arial"/>
                <w:sz w:val="24"/>
                <w:szCs w:val="24"/>
              </w:rPr>
              <w:t>7</w:t>
            </w:r>
          </w:p>
        </w:tc>
        <w:tc>
          <w:tcPr>
            <w:tcW w:w="2883" w:type="dxa"/>
            <w:tcBorders>
              <w:top w:val="nil"/>
              <w:left w:val="single" w:sz="8" w:space="0" w:color="auto"/>
              <w:bottom w:val="single" w:sz="4" w:space="0" w:color="auto"/>
              <w:right w:val="single" w:sz="4" w:space="0" w:color="auto"/>
            </w:tcBorders>
            <w:shd w:val="clear" w:color="auto" w:fill="auto"/>
            <w:vAlign w:val="bottom"/>
            <w:hideMark/>
          </w:tcPr>
          <w:p w14:paraId="0B34755F" w14:textId="77777777" w:rsidR="00A530EA" w:rsidRPr="00620229" w:rsidRDefault="00D40F40" w:rsidP="002D389E">
            <w:pPr>
              <w:spacing w:after="0" w:line="240" w:lineRule="auto"/>
              <w:jc w:val="center"/>
              <w:rPr>
                <w:rFonts w:ascii="Arial" w:hAnsi="Arial" w:cs="Arial"/>
                <w:color w:val="000000"/>
                <w:sz w:val="24"/>
                <w:szCs w:val="24"/>
                <w:lang w:val="en-US" w:eastAsia="en-US"/>
              </w:rPr>
            </w:pPr>
            <w:proofErr w:type="spellStart"/>
            <w:r>
              <w:rPr>
                <w:rFonts w:ascii="Arial" w:hAnsi="Arial" w:cs="Arial"/>
                <w:color w:val="000000"/>
                <w:sz w:val="24"/>
                <w:szCs w:val="24"/>
                <w:lang w:val="en-US" w:eastAsia="en-US"/>
              </w:rPr>
              <w:t>R</w:t>
            </w:r>
            <w:r w:rsidR="00A530EA" w:rsidRPr="00620229">
              <w:rPr>
                <w:rFonts w:ascii="Arial" w:hAnsi="Arial" w:cs="Arial"/>
                <w:color w:val="000000"/>
                <w:sz w:val="24"/>
                <w:szCs w:val="24"/>
                <w:lang w:val="en-US" w:eastAsia="en-US"/>
              </w:rPr>
              <w:t>edevență</w:t>
            </w:r>
            <w:proofErr w:type="spellEnd"/>
          </w:p>
        </w:tc>
        <w:tc>
          <w:tcPr>
            <w:tcW w:w="5670" w:type="dxa"/>
            <w:tcBorders>
              <w:top w:val="nil"/>
              <w:left w:val="nil"/>
              <w:bottom w:val="single" w:sz="4" w:space="0" w:color="auto"/>
              <w:right w:val="single" w:sz="8" w:space="0" w:color="auto"/>
            </w:tcBorders>
            <w:shd w:val="clear" w:color="auto" w:fill="auto"/>
            <w:noWrap/>
            <w:vAlign w:val="center"/>
            <w:hideMark/>
          </w:tcPr>
          <w:p w14:paraId="768774A8" w14:textId="791DAEFC" w:rsidR="00A530EA" w:rsidRPr="00620229" w:rsidRDefault="00C16C4F" w:rsidP="00620229">
            <w:pPr>
              <w:spacing w:after="0" w:line="240" w:lineRule="auto"/>
              <w:jc w:val="right"/>
              <w:rPr>
                <w:rFonts w:ascii="Arial" w:hAnsi="Arial" w:cs="Arial"/>
                <w:color w:val="000000"/>
                <w:sz w:val="24"/>
                <w:szCs w:val="24"/>
                <w:lang w:val="en-US" w:eastAsia="en-US"/>
              </w:rPr>
            </w:pPr>
            <w:r>
              <w:rPr>
                <w:rFonts w:ascii="Arial" w:hAnsi="Arial" w:cs="Arial"/>
                <w:color w:val="000000"/>
                <w:sz w:val="24"/>
                <w:szCs w:val="24"/>
                <w:lang w:val="en-US" w:eastAsia="en-US"/>
              </w:rPr>
              <w:t>42</w:t>
            </w:r>
            <w:r w:rsidR="004B2C98">
              <w:rPr>
                <w:rFonts w:ascii="Arial" w:hAnsi="Arial" w:cs="Arial"/>
                <w:color w:val="000000"/>
                <w:sz w:val="24"/>
                <w:szCs w:val="24"/>
                <w:lang w:val="en-US" w:eastAsia="en-US"/>
              </w:rPr>
              <w:t>.</w:t>
            </w:r>
            <w:r>
              <w:rPr>
                <w:rFonts w:ascii="Arial" w:hAnsi="Arial" w:cs="Arial"/>
                <w:color w:val="000000"/>
                <w:sz w:val="24"/>
                <w:szCs w:val="24"/>
                <w:lang w:val="en-US" w:eastAsia="en-US"/>
              </w:rPr>
              <w:t>699,95</w:t>
            </w:r>
          </w:p>
        </w:tc>
      </w:tr>
      <w:tr w:rsidR="00AF77D4" w:rsidRPr="00DB193E" w14:paraId="778E79D8" w14:textId="77777777" w:rsidTr="00620229">
        <w:trPr>
          <w:trHeight w:val="458"/>
        </w:trPr>
        <w:tc>
          <w:tcPr>
            <w:tcW w:w="1257" w:type="dxa"/>
            <w:tcBorders>
              <w:top w:val="nil"/>
              <w:left w:val="single" w:sz="8" w:space="0" w:color="auto"/>
              <w:bottom w:val="single" w:sz="4" w:space="0" w:color="auto"/>
              <w:right w:val="single" w:sz="4" w:space="0" w:color="auto"/>
            </w:tcBorders>
          </w:tcPr>
          <w:p w14:paraId="3DD4513C" w14:textId="77777777" w:rsidR="00A530EA" w:rsidRPr="00620229" w:rsidRDefault="00AB1CF8" w:rsidP="00AB1CF8">
            <w:pPr>
              <w:spacing w:after="0" w:line="240" w:lineRule="auto"/>
              <w:jc w:val="center"/>
              <w:rPr>
                <w:rFonts w:ascii="Arial" w:hAnsi="Arial" w:cs="Arial"/>
                <w:color w:val="000000"/>
                <w:sz w:val="24"/>
                <w:szCs w:val="24"/>
                <w:lang w:val="en-US" w:eastAsia="en-US"/>
              </w:rPr>
            </w:pPr>
            <w:r>
              <w:rPr>
                <w:rFonts w:ascii="Arial" w:hAnsi="Arial" w:cs="Arial"/>
                <w:sz w:val="24"/>
                <w:szCs w:val="24"/>
              </w:rPr>
              <w:t xml:space="preserve"> </w:t>
            </w:r>
            <w:r w:rsidR="00A530EA" w:rsidRPr="002D389E">
              <w:rPr>
                <w:rFonts w:ascii="Arial" w:hAnsi="Arial" w:cs="Arial"/>
                <w:sz w:val="24"/>
                <w:szCs w:val="24"/>
              </w:rPr>
              <w:t>8</w:t>
            </w:r>
          </w:p>
        </w:tc>
        <w:tc>
          <w:tcPr>
            <w:tcW w:w="2883" w:type="dxa"/>
            <w:tcBorders>
              <w:top w:val="nil"/>
              <w:left w:val="single" w:sz="8" w:space="0" w:color="auto"/>
              <w:bottom w:val="single" w:sz="4" w:space="0" w:color="auto"/>
              <w:right w:val="single" w:sz="4" w:space="0" w:color="auto"/>
            </w:tcBorders>
            <w:shd w:val="clear" w:color="auto" w:fill="auto"/>
            <w:vAlign w:val="bottom"/>
            <w:hideMark/>
          </w:tcPr>
          <w:p w14:paraId="153D525A" w14:textId="77777777" w:rsidR="00A530EA" w:rsidRPr="00620229" w:rsidRDefault="00D40F40" w:rsidP="002D389E">
            <w:pPr>
              <w:spacing w:after="0" w:line="240" w:lineRule="auto"/>
              <w:jc w:val="center"/>
              <w:rPr>
                <w:rFonts w:ascii="Arial" w:hAnsi="Arial" w:cs="Arial"/>
                <w:color w:val="000000"/>
                <w:sz w:val="24"/>
                <w:szCs w:val="24"/>
                <w:lang w:val="en-US" w:eastAsia="en-US"/>
              </w:rPr>
            </w:pPr>
            <w:proofErr w:type="spellStart"/>
            <w:r>
              <w:rPr>
                <w:rFonts w:ascii="Arial" w:hAnsi="Arial" w:cs="Arial"/>
                <w:color w:val="000000"/>
                <w:sz w:val="24"/>
                <w:szCs w:val="24"/>
                <w:lang w:val="en-US" w:eastAsia="en-US"/>
              </w:rPr>
              <w:t>C</w:t>
            </w:r>
            <w:r w:rsidR="00A530EA" w:rsidRPr="00620229">
              <w:rPr>
                <w:rFonts w:ascii="Arial" w:hAnsi="Arial" w:cs="Arial"/>
                <w:color w:val="000000"/>
                <w:sz w:val="24"/>
                <w:szCs w:val="24"/>
                <w:lang w:val="en-US" w:eastAsia="en-US"/>
              </w:rPr>
              <w:t>ampanii</w:t>
            </w:r>
            <w:proofErr w:type="spellEnd"/>
            <w:r w:rsidR="00A530EA" w:rsidRPr="00620229">
              <w:rPr>
                <w:rFonts w:ascii="Arial" w:hAnsi="Arial" w:cs="Arial"/>
                <w:color w:val="000000"/>
                <w:sz w:val="24"/>
                <w:szCs w:val="24"/>
                <w:lang w:val="en-US" w:eastAsia="en-US"/>
              </w:rPr>
              <w:t xml:space="preserve"> </w:t>
            </w:r>
            <w:proofErr w:type="spellStart"/>
            <w:r w:rsidR="00A530EA" w:rsidRPr="00620229">
              <w:rPr>
                <w:rFonts w:ascii="Arial" w:hAnsi="Arial" w:cs="Arial"/>
                <w:color w:val="000000"/>
                <w:sz w:val="24"/>
                <w:szCs w:val="24"/>
                <w:lang w:val="en-US" w:eastAsia="en-US"/>
              </w:rPr>
              <w:t>constientizare</w:t>
            </w:r>
            <w:proofErr w:type="spellEnd"/>
            <w:r w:rsidR="00A530EA" w:rsidRPr="00620229">
              <w:rPr>
                <w:rFonts w:ascii="Arial" w:hAnsi="Arial" w:cs="Arial"/>
                <w:color w:val="000000"/>
                <w:sz w:val="24"/>
                <w:szCs w:val="24"/>
                <w:lang w:val="en-US" w:eastAsia="en-US"/>
              </w:rPr>
              <w:t xml:space="preserve"> (pop X 2 lei)</w:t>
            </w:r>
          </w:p>
        </w:tc>
        <w:tc>
          <w:tcPr>
            <w:tcW w:w="5670" w:type="dxa"/>
            <w:tcBorders>
              <w:top w:val="nil"/>
              <w:left w:val="nil"/>
              <w:bottom w:val="single" w:sz="4" w:space="0" w:color="auto"/>
              <w:right w:val="single" w:sz="8" w:space="0" w:color="auto"/>
            </w:tcBorders>
            <w:shd w:val="clear" w:color="auto" w:fill="auto"/>
            <w:noWrap/>
            <w:vAlign w:val="center"/>
            <w:hideMark/>
          </w:tcPr>
          <w:p w14:paraId="6C8CFB38" w14:textId="77777777" w:rsidR="00A530EA" w:rsidRPr="00620229" w:rsidRDefault="00A530EA" w:rsidP="00620229">
            <w:pPr>
              <w:spacing w:after="0" w:line="240" w:lineRule="auto"/>
              <w:jc w:val="right"/>
              <w:rPr>
                <w:rFonts w:ascii="Arial" w:hAnsi="Arial" w:cs="Arial"/>
                <w:color w:val="000000"/>
                <w:sz w:val="24"/>
                <w:szCs w:val="24"/>
                <w:lang w:val="en-US" w:eastAsia="en-US"/>
              </w:rPr>
            </w:pPr>
            <w:r w:rsidRPr="00620229">
              <w:rPr>
                <w:rFonts w:ascii="Arial" w:hAnsi="Arial" w:cs="Arial"/>
                <w:color w:val="000000"/>
                <w:sz w:val="24"/>
                <w:szCs w:val="24"/>
                <w:lang w:val="en-US" w:eastAsia="en-US"/>
              </w:rPr>
              <w:t>0,00</w:t>
            </w:r>
          </w:p>
        </w:tc>
      </w:tr>
      <w:tr w:rsidR="00AF77D4" w:rsidRPr="00DB193E" w14:paraId="21EC35E5" w14:textId="77777777" w:rsidTr="00620229">
        <w:trPr>
          <w:trHeight w:val="485"/>
        </w:trPr>
        <w:tc>
          <w:tcPr>
            <w:tcW w:w="1257" w:type="dxa"/>
            <w:tcBorders>
              <w:top w:val="nil"/>
              <w:left w:val="single" w:sz="8" w:space="0" w:color="auto"/>
              <w:bottom w:val="nil"/>
              <w:right w:val="single" w:sz="4" w:space="0" w:color="auto"/>
            </w:tcBorders>
          </w:tcPr>
          <w:p w14:paraId="182608E9" w14:textId="77777777" w:rsidR="00A530EA" w:rsidRPr="002D389E" w:rsidRDefault="00A530EA" w:rsidP="00AB1CF8">
            <w:pPr>
              <w:pStyle w:val="ListParagraph"/>
              <w:spacing w:after="0" w:line="240" w:lineRule="auto"/>
              <w:ind w:left="142"/>
              <w:jc w:val="center"/>
              <w:rPr>
                <w:rFonts w:ascii="Arial" w:hAnsi="Arial" w:cs="Arial"/>
                <w:sz w:val="24"/>
                <w:szCs w:val="24"/>
              </w:rPr>
            </w:pPr>
            <w:r w:rsidRPr="002D389E">
              <w:rPr>
                <w:rFonts w:ascii="Arial" w:hAnsi="Arial" w:cs="Arial"/>
                <w:sz w:val="24"/>
                <w:szCs w:val="24"/>
              </w:rPr>
              <w:t>10</w:t>
            </w:r>
          </w:p>
          <w:p w14:paraId="06309350" w14:textId="77777777" w:rsidR="00A530EA" w:rsidRPr="00620229" w:rsidRDefault="00A530EA" w:rsidP="00147A6C">
            <w:pPr>
              <w:spacing w:after="0" w:line="240" w:lineRule="auto"/>
              <w:jc w:val="center"/>
              <w:rPr>
                <w:rFonts w:ascii="Arial" w:hAnsi="Arial" w:cs="Arial"/>
                <w:color w:val="000000"/>
                <w:sz w:val="18"/>
                <w:szCs w:val="18"/>
                <w:lang w:val="en-US" w:eastAsia="en-US"/>
              </w:rPr>
            </w:pPr>
            <w:r w:rsidRPr="00AB1CF8">
              <w:rPr>
                <w:rFonts w:ascii="Arial" w:hAnsi="Arial" w:cs="Arial"/>
                <w:sz w:val="18"/>
                <w:szCs w:val="18"/>
              </w:rPr>
              <w:t>(5+6+7+8+9)</w:t>
            </w:r>
          </w:p>
        </w:tc>
        <w:tc>
          <w:tcPr>
            <w:tcW w:w="2883" w:type="dxa"/>
            <w:tcBorders>
              <w:top w:val="nil"/>
              <w:left w:val="single" w:sz="8" w:space="0" w:color="auto"/>
              <w:bottom w:val="nil"/>
              <w:right w:val="single" w:sz="4" w:space="0" w:color="auto"/>
            </w:tcBorders>
            <w:shd w:val="clear" w:color="auto" w:fill="auto"/>
            <w:vAlign w:val="bottom"/>
            <w:hideMark/>
          </w:tcPr>
          <w:p w14:paraId="10900E2D" w14:textId="77777777" w:rsidR="00A530EA" w:rsidRPr="00620229" w:rsidRDefault="00D40F40" w:rsidP="00620229">
            <w:pPr>
              <w:spacing w:after="0" w:line="240" w:lineRule="auto"/>
              <w:jc w:val="center"/>
              <w:rPr>
                <w:rFonts w:ascii="Arial" w:hAnsi="Arial" w:cs="Arial"/>
                <w:color w:val="000000"/>
                <w:sz w:val="24"/>
                <w:szCs w:val="24"/>
                <w:lang w:val="en-US" w:eastAsia="en-US"/>
              </w:rPr>
            </w:pPr>
            <w:r>
              <w:rPr>
                <w:rFonts w:ascii="Arial" w:hAnsi="Arial" w:cs="Arial"/>
                <w:color w:val="000000"/>
                <w:sz w:val="24"/>
                <w:szCs w:val="24"/>
                <w:lang w:val="en-US" w:eastAsia="en-US"/>
              </w:rPr>
              <w:t>C</w:t>
            </w:r>
            <w:r w:rsidR="00A530EA" w:rsidRPr="00620229">
              <w:rPr>
                <w:rFonts w:ascii="Arial" w:hAnsi="Arial" w:cs="Arial"/>
                <w:color w:val="000000"/>
                <w:sz w:val="24"/>
                <w:szCs w:val="24"/>
                <w:lang w:val="en-US" w:eastAsia="en-US"/>
              </w:rPr>
              <w:t xml:space="preserve">ost total </w:t>
            </w:r>
            <w:proofErr w:type="spellStart"/>
            <w:r w:rsidR="00A530EA" w:rsidRPr="00620229">
              <w:rPr>
                <w:rFonts w:ascii="Arial" w:hAnsi="Arial" w:cs="Arial"/>
                <w:color w:val="000000"/>
                <w:sz w:val="24"/>
                <w:szCs w:val="24"/>
                <w:lang w:val="en-US" w:eastAsia="en-US"/>
              </w:rPr>
              <w:t>anual</w:t>
            </w:r>
            <w:proofErr w:type="spellEnd"/>
          </w:p>
        </w:tc>
        <w:tc>
          <w:tcPr>
            <w:tcW w:w="5670" w:type="dxa"/>
            <w:tcBorders>
              <w:top w:val="nil"/>
              <w:left w:val="nil"/>
              <w:bottom w:val="nil"/>
              <w:right w:val="single" w:sz="8" w:space="0" w:color="auto"/>
            </w:tcBorders>
            <w:shd w:val="clear" w:color="auto" w:fill="auto"/>
            <w:noWrap/>
            <w:vAlign w:val="center"/>
            <w:hideMark/>
          </w:tcPr>
          <w:p w14:paraId="017C8AF9" w14:textId="435C9B0A" w:rsidR="00A530EA" w:rsidRPr="00620229" w:rsidRDefault="008D5BB7" w:rsidP="00620229">
            <w:pPr>
              <w:spacing w:after="0" w:line="240" w:lineRule="auto"/>
              <w:jc w:val="right"/>
              <w:rPr>
                <w:rFonts w:ascii="Arial" w:hAnsi="Arial" w:cs="Arial"/>
                <w:color w:val="000000"/>
                <w:sz w:val="24"/>
                <w:szCs w:val="24"/>
                <w:lang w:val="en-US" w:eastAsia="en-US"/>
              </w:rPr>
            </w:pPr>
            <w:r>
              <w:rPr>
                <w:rFonts w:ascii="Arial" w:hAnsi="Arial" w:cs="Arial"/>
                <w:color w:val="000000"/>
                <w:sz w:val="24"/>
                <w:szCs w:val="24"/>
                <w:lang w:val="en-US" w:eastAsia="en-US"/>
              </w:rPr>
              <w:t>1.</w:t>
            </w:r>
            <w:r w:rsidR="00F56DDD">
              <w:rPr>
                <w:rFonts w:ascii="Arial" w:hAnsi="Arial" w:cs="Arial"/>
                <w:color w:val="000000"/>
                <w:sz w:val="24"/>
                <w:szCs w:val="24"/>
                <w:lang w:val="en-US" w:eastAsia="en-US"/>
              </w:rPr>
              <w:t>418</w:t>
            </w:r>
            <w:r w:rsidR="00090FEF">
              <w:rPr>
                <w:rFonts w:ascii="Arial" w:hAnsi="Arial" w:cs="Arial"/>
                <w:color w:val="000000"/>
                <w:sz w:val="24"/>
                <w:szCs w:val="24"/>
                <w:lang w:val="en-US" w:eastAsia="en-US"/>
              </w:rPr>
              <w:t>.</w:t>
            </w:r>
            <w:r w:rsidR="00F56DDD">
              <w:rPr>
                <w:rFonts w:ascii="Arial" w:hAnsi="Arial" w:cs="Arial"/>
                <w:color w:val="000000"/>
                <w:sz w:val="24"/>
                <w:szCs w:val="24"/>
                <w:lang w:val="en-US" w:eastAsia="en-US"/>
              </w:rPr>
              <w:t>1</w:t>
            </w:r>
            <w:r w:rsidR="003A07AD">
              <w:rPr>
                <w:rFonts w:ascii="Arial" w:hAnsi="Arial" w:cs="Arial"/>
                <w:color w:val="000000"/>
                <w:sz w:val="24"/>
                <w:szCs w:val="24"/>
                <w:lang w:val="en-US" w:eastAsia="en-US"/>
              </w:rPr>
              <w:t>35</w:t>
            </w:r>
            <w:r w:rsidR="00090FEF">
              <w:rPr>
                <w:rFonts w:ascii="Arial" w:hAnsi="Arial" w:cs="Arial"/>
                <w:color w:val="000000"/>
                <w:sz w:val="24"/>
                <w:szCs w:val="24"/>
                <w:lang w:val="en-US" w:eastAsia="en-US"/>
              </w:rPr>
              <w:t>,</w:t>
            </w:r>
            <w:r w:rsidR="003A07AD">
              <w:rPr>
                <w:rFonts w:ascii="Arial" w:hAnsi="Arial" w:cs="Arial"/>
                <w:color w:val="000000"/>
                <w:sz w:val="24"/>
                <w:szCs w:val="24"/>
                <w:lang w:val="en-US" w:eastAsia="en-US"/>
              </w:rPr>
              <w:t>32</w:t>
            </w:r>
          </w:p>
        </w:tc>
      </w:tr>
      <w:tr w:rsidR="00AF77D4" w:rsidRPr="00DB193E" w14:paraId="273B18BB" w14:textId="77777777" w:rsidTr="00620229">
        <w:trPr>
          <w:trHeight w:val="497"/>
        </w:trPr>
        <w:tc>
          <w:tcPr>
            <w:tcW w:w="1257" w:type="dxa"/>
            <w:tcBorders>
              <w:top w:val="single" w:sz="8" w:space="0" w:color="auto"/>
              <w:left w:val="single" w:sz="8" w:space="0" w:color="auto"/>
              <w:bottom w:val="nil"/>
              <w:right w:val="single" w:sz="4" w:space="0" w:color="auto"/>
            </w:tcBorders>
          </w:tcPr>
          <w:p w14:paraId="7DDC57F3" w14:textId="77777777" w:rsidR="00A530EA" w:rsidRPr="002D389E" w:rsidRDefault="00A530EA" w:rsidP="00AB1CF8">
            <w:pPr>
              <w:pStyle w:val="ListParagraph"/>
              <w:spacing w:after="0" w:line="240" w:lineRule="auto"/>
              <w:ind w:left="142"/>
              <w:jc w:val="center"/>
              <w:rPr>
                <w:rFonts w:ascii="Arial" w:hAnsi="Arial" w:cs="Arial"/>
                <w:sz w:val="24"/>
                <w:szCs w:val="24"/>
              </w:rPr>
            </w:pPr>
            <w:r w:rsidRPr="002D389E">
              <w:rPr>
                <w:rFonts w:ascii="Arial" w:hAnsi="Arial" w:cs="Arial"/>
                <w:sz w:val="24"/>
                <w:szCs w:val="24"/>
              </w:rPr>
              <w:t>11</w:t>
            </w:r>
          </w:p>
          <w:p w14:paraId="0926EEBE" w14:textId="77777777" w:rsidR="00A530EA" w:rsidRPr="00620229" w:rsidRDefault="00A530EA" w:rsidP="00147A6C">
            <w:pPr>
              <w:spacing w:after="0" w:line="240" w:lineRule="auto"/>
              <w:jc w:val="center"/>
              <w:rPr>
                <w:rFonts w:ascii="Arial" w:hAnsi="Arial" w:cs="Arial"/>
                <w:b/>
                <w:bCs/>
                <w:color w:val="000000"/>
                <w:sz w:val="18"/>
                <w:szCs w:val="18"/>
                <w:lang w:val="en-US" w:eastAsia="en-US"/>
              </w:rPr>
            </w:pPr>
            <w:r w:rsidRPr="00620229">
              <w:rPr>
                <w:rFonts w:ascii="Arial" w:hAnsi="Arial" w:cs="Arial"/>
                <w:sz w:val="18"/>
                <w:szCs w:val="18"/>
              </w:rPr>
              <w:t>(10X 2 ani)</w:t>
            </w:r>
          </w:p>
        </w:tc>
        <w:tc>
          <w:tcPr>
            <w:tcW w:w="2883" w:type="dxa"/>
            <w:tcBorders>
              <w:top w:val="single" w:sz="8" w:space="0" w:color="auto"/>
              <w:left w:val="single" w:sz="8" w:space="0" w:color="auto"/>
              <w:bottom w:val="nil"/>
              <w:right w:val="single" w:sz="4" w:space="0" w:color="auto"/>
            </w:tcBorders>
            <w:shd w:val="clear" w:color="auto" w:fill="auto"/>
            <w:vAlign w:val="bottom"/>
            <w:hideMark/>
          </w:tcPr>
          <w:p w14:paraId="35A1A8A5" w14:textId="77777777" w:rsidR="00AF77D4" w:rsidRDefault="00A530EA" w:rsidP="002D389E">
            <w:pPr>
              <w:spacing w:after="0" w:line="240" w:lineRule="auto"/>
              <w:jc w:val="center"/>
              <w:rPr>
                <w:rFonts w:ascii="Arial" w:hAnsi="Arial" w:cs="Arial"/>
                <w:b/>
                <w:bCs/>
                <w:color w:val="000000"/>
                <w:sz w:val="24"/>
                <w:szCs w:val="24"/>
                <w:lang w:val="en-US" w:eastAsia="en-US"/>
              </w:rPr>
            </w:pPr>
            <w:proofErr w:type="spellStart"/>
            <w:r w:rsidRPr="00620229">
              <w:rPr>
                <w:rFonts w:ascii="Arial" w:hAnsi="Arial" w:cs="Arial"/>
                <w:b/>
                <w:bCs/>
                <w:color w:val="000000"/>
                <w:sz w:val="24"/>
                <w:szCs w:val="24"/>
                <w:lang w:val="en-US" w:eastAsia="en-US"/>
              </w:rPr>
              <w:t>Valoare</w:t>
            </w:r>
            <w:proofErr w:type="spellEnd"/>
            <w:r w:rsidRPr="00620229">
              <w:rPr>
                <w:rFonts w:ascii="Arial" w:hAnsi="Arial" w:cs="Arial"/>
                <w:b/>
                <w:bCs/>
                <w:color w:val="000000"/>
                <w:sz w:val="24"/>
                <w:szCs w:val="24"/>
                <w:lang w:val="en-US" w:eastAsia="en-US"/>
              </w:rPr>
              <w:t xml:space="preserve"> contract</w:t>
            </w:r>
          </w:p>
          <w:p w14:paraId="15CF8F92" w14:textId="77777777" w:rsidR="00A530EA" w:rsidRPr="00620229" w:rsidRDefault="00A530EA" w:rsidP="00AB1CF8">
            <w:pPr>
              <w:spacing w:after="0" w:line="240" w:lineRule="auto"/>
              <w:jc w:val="center"/>
              <w:rPr>
                <w:rFonts w:ascii="Arial" w:hAnsi="Arial" w:cs="Arial"/>
                <w:b/>
                <w:bCs/>
                <w:color w:val="000000"/>
                <w:sz w:val="24"/>
                <w:szCs w:val="24"/>
                <w:lang w:val="en-US" w:eastAsia="en-US"/>
              </w:rPr>
            </w:pPr>
            <w:r w:rsidRPr="00620229">
              <w:rPr>
                <w:rFonts w:ascii="Arial" w:hAnsi="Arial" w:cs="Arial"/>
                <w:b/>
                <w:bCs/>
                <w:color w:val="000000"/>
                <w:sz w:val="24"/>
                <w:szCs w:val="24"/>
                <w:lang w:val="en-US" w:eastAsia="en-US"/>
              </w:rPr>
              <w:t>(2 ani)</w:t>
            </w:r>
          </w:p>
        </w:tc>
        <w:tc>
          <w:tcPr>
            <w:tcW w:w="5670" w:type="dxa"/>
            <w:tcBorders>
              <w:top w:val="single" w:sz="8" w:space="0" w:color="auto"/>
              <w:left w:val="nil"/>
              <w:bottom w:val="nil"/>
              <w:right w:val="single" w:sz="8" w:space="0" w:color="auto"/>
            </w:tcBorders>
            <w:shd w:val="clear" w:color="auto" w:fill="auto"/>
            <w:noWrap/>
            <w:vAlign w:val="center"/>
            <w:hideMark/>
          </w:tcPr>
          <w:p w14:paraId="56C38E68" w14:textId="61A6E8B1" w:rsidR="00A530EA" w:rsidRPr="00620229" w:rsidRDefault="008D5BB7" w:rsidP="00620229">
            <w:pPr>
              <w:spacing w:after="0" w:line="240" w:lineRule="auto"/>
              <w:jc w:val="right"/>
              <w:rPr>
                <w:rFonts w:ascii="Arial" w:hAnsi="Arial" w:cs="Arial"/>
                <w:b/>
                <w:bCs/>
                <w:color w:val="000000"/>
                <w:sz w:val="24"/>
                <w:szCs w:val="24"/>
                <w:lang w:val="en-US" w:eastAsia="en-US"/>
              </w:rPr>
            </w:pPr>
            <w:r>
              <w:rPr>
                <w:rFonts w:ascii="Arial" w:hAnsi="Arial" w:cs="Arial"/>
                <w:b/>
                <w:bCs/>
                <w:color w:val="000000"/>
                <w:sz w:val="24"/>
                <w:szCs w:val="24"/>
                <w:lang w:val="en-US" w:eastAsia="en-US"/>
              </w:rPr>
              <w:t>2.</w:t>
            </w:r>
            <w:r w:rsidR="00F56DDD">
              <w:rPr>
                <w:rFonts w:ascii="Arial" w:hAnsi="Arial" w:cs="Arial"/>
                <w:b/>
                <w:bCs/>
                <w:color w:val="000000"/>
                <w:sz w:val="24"/>
                <w:szCs w:val="24"/>
                <w:lang w:val="en-US" w:eastAsia="en-US"/>
              </w:rPr>
              <w:t>836.2</w:t>
            </w:r>
            <w:r w:rsidR="003A07AD">
              <w:rPr>
                <w:rFonts w:ascii="Arial" w:hAnsi="Arial" w:cs="Arial"/>
                <w:b/>
                <w:bCs/>
                <w:color w:val="000000"/>
                <w:sz w:val="24"/>
                <w:szCs w:val="24"/>
                <w:lang w:val="en-US" w:eastAsia="en-US"/>
              </w:rPr>
              <w:t>70</w:t>
            </w:r>
            <w:r w:rsidR="00F56DDD">
              <w:rPr>
                <w:rFonts w:ascii="Arial" w:hAnsi="Arial" w:cs="Arial"/>
                <w:b/>
                <w:bCs/>
                <w:color w:val="000000"/>
                <w:sz w:val="24"/>
                <w:szCs w:val="24"/>
                <w:lang w:val="en-US" w:eastAsia="en-US"/>
              </w:rPr>
              <w:t>,</w:t>
            </w:r>
            <w:r w:rsidR="003A07AD">
              <w:rPr>
                <w:rFonts w:ascii="Arial" w:hAnsi="Arial" w:cs="Arial"/>
                <w:b/>
                <w:bCs/>
                <w:color w:val="000000"/>
                <w:sz w:val="24"/>
                <w:szCs w:val="24"/>
                <w:lang w:val="en-US" w:eastAsia="en-US"/>
              </w:rPr>
              <w:t>64</w:t>
            </w:r>
          </w:p>
        </w:tc>
      </w:tr>
      <w:tr w:rsidR="00AF77D4" w:rsidRPr="00DB193E" w14:paraId="560F9258" w14:textId="77777777" w:rsidTr="00620229">
        <w:trPr>
          <w:trHeight w:val="430"/>
        </w:trPr>
        <w:tc>
          <w:tcPr>
            <w:tcW w:w="1257" w:type="dxa"/>
            <w:tcBorders>
              <w:top w:val="single" w:sz="8" w:space="0" w:color="auto"/>
              <w:left w:val="single" w:sz="8" w:space="0" w:color="auto"/>
              <w:bottom w:val="single" w:sz="8" w:space="0" w:color="auto"/>
              <w:right w:val="single" w:sz="4" w:space="0" w:color="auto"/>
            </w:tcBorders>
          </w:tcPr>
          <w:p w14:paraId="21307575" w14:textId="77777777" w:rsidR="00A530EA" w:rsidRPr="002D389E" w:rsidRDefault="00A530EA" w:rsidP="00AB1CF8">
            <w:pPr>
              <w:pStyle w:val="ListParagraph"/>
              <w:spacing w:after="0" w:line="240" w:lineRule="auto"/>
              <w:ind w:left="142"/>
              <w:jc w:val="center"/>
              <w:rPr>
                <w:rFonts w:ascii="Arial" w:hAnsi="Arial" w:cs="Arial"/>
                <w:sz w:val="24"/>
                <w:szCs w:val="24"/>
              </w:rPr>
            </w:pPr>
            <w:r w:rsidRPr="002D389E">
              <w:rPr>
                <w:rFonts w:ascii="Arial" w:hAnsi="Arial" w:cs="Arial"/>
                <w:sz w:val="24"/>
                <w:szCs w:val="24"/>
              </w:rPr>
              <w:t>12</w:t>
            </w:r>
          </w:p>
          <w:p w14:paraId="5B16D3D5" w14:textId="77777777" w:rsidR="00A530EA" w:rsidRPr="00620229" w:rsidRDefault="00A530EA" w:rsidP="00147A6C">
            <w:pPr>
              <w:spacing w:after="0" w:line="240" w:lineRule="auto"/>
              <w:jc w:val="center"/>
              <w:rPr>
                <w:rFonts w:ascii="Arial" w:hAnsi="Arial" w:cs="Arial"/>
                <w:color w:val="000000"/>
                <w:sz w:val="18"/>
                <w:szCs w:val="18"/>
                <w:lang w:val="en-US" w:eastAsia="en-US"/>
              </w:rPr>
            </w:pPr>
            <w:r w:rsidRPr="00AB1CF8">
              <w:rPr>
                <w:rFonts w:ascii="Arial" w:hAnsi="Arial" w:cs="Arial"/>
                <w:sz w:val="18"/>
                <w:szCs w:val="18"/>
              </w:rPr>
              <w:t>(11/4)</w:t>
            </w:r>
          </w:p>
        </w:tc>
        <w:tc>
          <w:tcPr>
            <w:tcW w:w="2883"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15C9736A" w14:textId="77777777" w:rsidR="00A530EA" w:rsidRPr="00620229" w:rsidRDefault="00D40F40" w:rsidP="002D389E">
            <w:pPr>
              <w:spacing w:after="0" w:line="240" w:lineRule="auto"/>
              <w:jc w:val="center"/>
              <w:rPr>
                <w:rFonts w:ascii="Arial" w:hAnsi="Arial" w:cs="Arial"/>
                <w:color w:val="000000"/>
                <w:sz w:val="24"/>
                <w:szCs w:val="24"/>
                <w:lang w:val="en-US" w:eastAsia="en-US"/>
              </w:rPr>
            </w:pPr>
            <w:r>
              <w:rPr>
                <w:rFonts w:ascii="Arial" w:hAnsi="Arial" w:cs="Arial"/>
                <w:color w:val="000000"/>
                <w:sz w:val="24"/>
                <w:szCs w:val="24"/>
                <w:lang w:val="en-US" w:eastAsia="en-US"/>
              </w:rPr>
              <w:t>C</w:t>
            </w:r>
            <w:r w:rsidR="00A530EA" w:rsidRPr="00620229">
              <w:rPr>
                <w:rFonts w:ascii="Arial" w:hAnsi="Arial" w:cs="Arial"/>
                <w:color w:val="000000"/>
                <w:sz w:val="24"/>
                <w:szCs w:val="24"/>
                <w:lang w:val="en-US" w:eastAsia="en-US"/>
              </w:rPr>
              <w:t>ost lei/</w:t>
            </w:r>
            <w:proofErr w:type="spellStart"/>
            <w:r w:rsidR="00A530EA" w:rsidRPr="00620229">
              <w:rPr>
                <w:rFonts w:ascii="Arial" w:hAnsi="Arial" w:cs="Arial"/>
                <w:color w:val="000000"/>
                <w:sz w:val="24"/>
                <w:szCs w:val="24"/>
                <w:lang w:val="en-US" w:eastAsia="en-US"/>
              </w:rPr>
              <w:t>tonă</w:t>
            </w:r>
            <w:proofErr w:type="spellEnd"/>
          </w:p>
        </w:tc>
        <w:tc>
          <w:tcPr>
            <w:tcW w:w="5670" w:type="dxa"/>
            <w:tcBorders>
              <w:top w:val="single" w:sz="8" w:space="0" w:color="auto"/>
              <w:left w:val="nil"/>
              <w:bottom w:val="single" w:sz="8" w:space="0" w:color="auto"/>
              <w:right w:val="single" w:sz="8" w:space="0" w:color="auto"/>
            </w:tcBorders>
            <w:shd w:val="clear" w:color="auto" w:fill="auto"/>
            <w:noWrap/>
            <w:vAlign w:val="center"/>
            <w:hideMark/>
          </w:tcPr>
          <w:p w14:paraId="6C5D6599" w14:textId="4DC640D2" w:rsidR="00A530EA" w:rsidRPr="00620229" w:rsidRDefault="00F36E22" w:rsidP="00620229">
            <w:pPr>
              <w:spacing w:after="0" w:line="240" w:lineRule="auto"/>
              <w:jc w:val="right"/>
              <w:rPr>
                <w:rFonts w:ascii="Arial" w:hAnsi="Arial" w:cs="Arial"/>
                <w:color w:val="000000"/>
                <w:sz w:val="24"/>
                <w:szCs w:val="24"/>
                <w:lang w:val="en-US" w:eastAsia="en-US"/>
              </w:rPr>
            </w:pPr>
            <w:r>
              <w:rPr>
                <w:rFonts w:ascii="Arial" w:hAnsi="Arial" w:cs="Arial"/>
                <w:color w:val="000000"/>
                <w:sz w:val="24"/>
                <w:szCs w:val="24"/>
                <w:lang w:val="en-US" w:eastAsia="en-US"/>
              </w:rPr>
              <w:t>9</w:t>
            </w:r>
            <w:r w:rsidR="00F56DDD">
              <w:rPr>
                <w:rFonts w:ascii="Arial" w:hAnsi="Arial" w:cs="Arial"/>
                <w:color w:val="000000"/>
                <w:sz w:val="24"/>
                <w:szCs w:val="24"/>
                <w:lang w:val="en-US" w:eastAsia="en-US"/>
              </w:rPr>
              <w:t>2</w:t>
            </w:r>
            <w:r w:rsidR="006A3D6C">
              <w:rPr>
                <w:rFonts w:ascii="Arial" w:hAnsi="Arial" w:cs="Arial"/>
                <w:color w:val="000000"/>
                <w:sz w:val="24"/>
                <w:szCs w:val="24"/>
                <w:lang w:val="en-US" w:eastAsia="en-US"/>
              </w:rPr>
              <w:t>,</w:t>
            </w:r>
            <w:r w:rsidR="00F56DDD">
              <w:rPr>
                <w:rFonts w:ascii="Arial" w:hAnsi="Arial" w:cs="Arial"/>
                <w:color w:val="000000"/>
                <w:sz w:val="24"/>
                <w:szCs w:val="24"/>
                <w:lang w:val="en-US" w:eastAsia="en-US"/>
              </w:rPr>
              <w:t>90</w:t>
            </w:r>
          </w:p>
        </w:tc>
      </w:tr>
    </w:tbl>
    <w:p w14:paraId="2E6E2C3C" w14:textId="77777777" w:rsidR="00A530EA" w:rsidRDefault="00A530EA" w:rsidP="00B15ACB">
      <w:pPr>
        <w:pStyle w:val="ListParagraph"/>
        <w:spacing w:after="0" w:line="240" w:lineRule="auto"/>
        <w:ind w:left="0"/>
        <w:jc w:val="both"/>
        <w:rPr>
          <w:rFonts w:ascii="Arial" w:hAnsi="Arial" w:cs="Arial"/>
          <w:sz w:val="24"/>
          <w:szCs w:val="24"/>
          <w:lang w:val="pt-PT"/>
        </w:rPr>
      </w:pPr>
    </w:p>
    <w:p w14:paraId="53A3D3B6" w14:textId="77777777" w:rsidR="00185068" w:rsidRDefault="00185068" w:rsidP="00B15ACB">
      <w:pPr>
        <w:pStyle w:val="ListParagraph"/>
        <w:spacing w:after="0" w:line="240" w:lineRule="auto"/>
        <w:ind w:left="0"/>
        <w:jc w:val="both"/>
        <w:rPr>
          <w:rFonts w:ascii="Arial" w:hAnsi="Arial" w:cs="Arial"/>
          <w:sz w:val="24"/>
          <w:szCs w:val="24"/>
          <w:lang w:val="pt-PT"/>
        </w:rPr>
      </w:pPr>
    </w:p>
    <w:bookmarkEnd w:id="3"/>
    <w:p w14:paraId="4EFDC5C2" w14:textId="77777777" w:rsidR="00400CED" w:rsidRDefault="00400CED" w:rsidP="00B15ACB">
      <w:pPr>
        <w:pStyle w:val="ListParagraph"/>
        <w:spacing w:after="0" w:line="240" w:lineRule="auto"/>
        <w:ind w:left="0"/>
        <w:jc w:val="both"/>
        <w:rPr>
          <w:rFonts w:ascii="Arial" w:hAnsi="Arial" w:cs="Arial"/>
          <w:sz w:val="24"/>
          <w:szCs w:val="24"/>
          <w:lang w:val="pt-PT"/>
        </w:rPr>
      </w:pPr>
    </w:p>
    <w:p w14:paraId="531B51E4" w14:textId="54591DD6" w:rsidR="00AD0013" w:rsidRPr="00F14D66" w:rsidRDefault="00AF77D4" w:rsidP="00AC54DA">
      <w:pPr>
        <w:pStyle w:val="ListParagraph"/>
        <w:numPr>
          <w:ilvl w:val="1"/>
          <w:numId w:val="1"/>
        </w:numPr>
        <w:spacing w:after="0" w:line="240" w:lineRule="auto"/>
        <w:rPr>
          <w:rFonts w:ascii="Arial" w:hAnsi="Arial" w:cs="Arial"/>
          <w:b/>
          <w:sz w:val="24"/>
          <w:szCs w:val="24"/>
        </w:rPr>
      </w:pPr>
      <w:r>
        <w:rPr>
          <w:rFonts w:ascii="Arial" w:hAnsi="Arial" w:cs="Arial"/>
          <w:b/>
          <w:sz w:val="24"/>
          <w:szCs w:val="24"/>
        </w:rPr>
        <w:t xml:space="preserve"> </w:t>
      </w:r>
      <w:r w:rsidR="00AD0013" w:rsidRPr="00F14D66">
        <w:rPr>
          <w:rFonts w:ascii="Arial" w:hAnsi="Arial" w:cs="Arial"/>
          <w:b/>
          <w:sz w:val="24"/>
          <w:szCs w:val="24"/>
        </w:rPr>
        <w:t>Alegerea și justificarea procedurii de atribuire</w:t>
      </w:r>
    </w:p>
    <w:p w14:paraId="5A216CDF" w14:textId="77777777" w:rsidR="00AD0013" w:rsidRPr="00F14D66" w:rsidRDefault="00AD0013" w:rsidP="00AD0013">
      <w:pPr>
        <w:pStyle w:val="ListParagraph"/>
        <w:spacing w:after="0" w:line="240" w:lineRule="auto"/>
        <w:rPr>
          <w:rFonts w:ascii="Arial" w:hAnsi="Arial" w:cs="Arial"/>
          <w:b/>
          <w:sz w:val="24"/>
          <w:szCs w:val="24"/>
        </w:rPr>
      </w:pPr>
    </w:p>
    <w:p w14:paraId="4F5A8712" w14:textId="77777777" w:rsidR="006E1A6C" w:rsidRDefault="006E1A6C" w:rsidP="00620229">
      <w:pPr>
        <w:pStyle w:val="ListParagraph"/>
        <w:spacing w:after="0" w:line="240" w:lineRule="auto"/>
        <w:ind w:left="0"/>
        <w:jc w:val="both"/>
        <w:rPr>
          <w:rFonts w:ascii="Arial" w:hAnsi="Arial" w:cs="Arial"/>
          <w:sz w:val="24"/>
          <w:szCs w:val="24"/>
        </w:rPr>
      </w:pPr>
      <w:r w:rsidRPr="006E1A6C">
        <w:rPr>
          <w:rFonts w:ascii="Arial" w:hAnsi="Arial" w:cs="Arial"/>
          <w:sz w:val="24"/>
          <w:szCs w:val="24"/>
        </w:rPr>
        <w:t xml:space="preserve">În conformitate cu prevederile art. 7 alin. (1) lit. b) din Legea 51/2006 serviciile care fac obiectul prezentei proceduri sunt servicii publice, caracterizate prin continuitate. Prevederi similar se regăsesc și în Legea 101/2006 a serviciului de salubrizare a localităților, care la art. 3 lit. e) instituie continuitatea ca unul dintre principiile care stau la baza funcționării serviciului de  salubrizare. </w:t>
      </w:r>
    </w:p>
    <w:p w14:paraId="5EFC9222" w14:textId="77777777" w:rsidR="006E1A6C" w:rsidRPr="006E1A6C" w:rsidRDefault="006E1A6C" w:rsidP="00DB193E">
      <w:pPr>
        <w:pStyle w:val="ListParagraph"/>
        <w:spacing w:after="0" w:line="240" w:lineRule="auto"/>
        <w:ind w:left="0"/>
        <w:rPr>
          <w:rFonts w:ascii="Arial" w:hAnsi="Arial" w:cs="Arial"/>
          <w:sz w:val="24"/>
          <w:szCs w:val="24"/>
        </w:rPr>
      </w:pPr>
    </w:p>
    <w:p w14:paraId="60C73DBF" w14:textId="77777777" w:rsidR="00796838" w:rsidRPr="00796838" w:rsidRDefault="00796838" w:rsidP="00796838">
      <w:pPr>
        <w:spacing w:after="0" w:line="240" w:lineRule="auto"/>
        <w:ind w:firstLine="360"/>
        <w:jc w:val="both"/>
        <w:rPr>
          <w:rFonts w:ascii="Arial" w:hAnsi="Arial" w:cs="Arial"/>
          <w:sz w:val="24"/>
          <w:szCs w:val="24"/>
        </w:rPr>
      </w:pPr>
      <w:r w:rsidRPr="00796838">
        <w:rPr>
          <w:rFonts w:ascii="Arial" w:hAnsi="Arial" w:cs="Arial"/>
          <w:sz w:val="24"/>
          <w:szCs w:val="24"/>
        </w:rPr>
        <w:t xml:space="preserve">Se apreciază că sunt îndeplinite condițiile prevăzute de art. 104 alin.1), lit. c) din legea 98/2016 având în vedere că operatorul actual prin adresa nr ... din data de .... a comunicat că derularea actualului contract va înceta la data de ..., situație care nu poate fi atribuibilă autorității contractante și  se impune de urgență desemnarea unui operator de salubrizare, iar derularea altor tipuri de proceduri ar conduce la derularea cu dificultate a procedurii de achiziție și  neefectuarea serviciului public. </w:t>
      </w:r>
    </w:p>
    <w:p w14:paraId="5698C584" w14:textId="77777777" w:rsidR="00796838" w:rsidRPr="00796838" w:rsidRDefault="00796838" w:rsidP="00796838">
      <w:pPr>
        <w:spacing w:after="0" w:line="240" w:lineRule="auto"/>
        <w:jc w:val="both"/>
        <w:rPr>
          <w:rFonts w:ascii="Arial" w:hAnsi="Arial" w:cs="Arial"/>
          <w:i/>
          <w:iCs/>
          <w:sz w:val="24"/>
          <w:szCs w:val="24"/>
        </w:rPr>
      </w:pPr>
    </w:p>
    <w:p w14:paraId="3DDE3FD5" w14:textId="77777777" w:rsidR="00796838" w:rsidRPr="00796838" w:rsidRDefault="00796838" w:rsidP="00796838">
      <w:pPr>
        <w:numPr>
          <w:ilvl w:val="1"/>
          <w:numId w:val="27"/>
        </w:numPr>
        <w:spacing w:after="0" w:line="240" w:lineRule="auto"/>
        <w:contextualSpacing/>
        <w:rPr>
          <w:rFonts w:ascii="Arial" w:hAnsi="Arial" w:cs="Arial"/>
          <w:b/>
          <w:sz w:val="24"/>
          <w:szCs w:val="24"/>
        </w:rPr>
      </w:pPr>
      <w:r w:rsidRPr="00796838">
        <w:rPr>
          <w:rFonts w:ascii="Arial" w:hAnsi="Arial" w:cs="Arial"/>
          <w:b/>
          <w:sz w:val="24"/>
          <w:szCs w:val="24"/>
        </w:rPr>
        <w:t xml:space="preserve">Durata contractului </w:t>
      </w:r>
    </w:p>
    <w:p w14:paraId="124390EB" w14:textId="77777777" w:rsidR="00796838" w:rsidRPr="00796838" w:rsidRDefault="00796838" w:rsidP="00796838">
      <w:pPr>
        <w:spacing w:after="0" w:line="240" w:lineRule="auto"/>
        <w:ind w:left="792"/>
        <w:contextualSpacing/>
        <w:rPr>
          <w:rFonts w:ascii="Arial" w:hAnsi="Arial" w:cs="Arial"/>
          <w:b/>
          <w:sz w:val="24"/>
          <w:szCs w:val="24"/>
        </w:rPr>
      </w:pPr>
    </w:p>
    <w:p w14:paraId="451B463C" w14:textId="77777777" w:rsidR="00796838" w:rsidRPr="00796838" w:rsidRDefault="00796838" w:rsidP="00796838">
      <w:pPr>
        <w:spacing w:after="0" w:line="240" w:lineRule="auto"/>
        <w:ind w:firstLine="360"/>
        <w:contextualSpacing/>
        <w:jc w:val="both"/>
        <w:rPr>
          <w:rFonts w:ascii="Arial" w:hAnsi="Arial" w:cs="Arial"/>
          <w:sz w:val="24"/>
          <w:szCs w:val="24"/>
        </w:rPr>
      </w:pPr>
      <w:r w:rsidRPr="00796838">
        <w:rPr>
          <w:rFonts w:ascii="Arial" w:hAnsi="Arial" w:cs="Arial"/>
          <w:sz w:val="24"/>
          <w:szCs w:val="24"/>
        </w:rPr>
        <w:t xml:space="preserve">Durata contractului este de 2 ani, adică 24 de luni calendaristice, de la data emiterii ordinului de începere a prestării serviciilor. Stabilirea duratei contractului s-a făcut în considerarea duratei necesare derulării procedurii de atribuire prin procedura de licitație deschisă și a perioadei necesare de mobilizare a noului operator. </w:t>
      </w:r>
    </w:p>
    <w:p w14:paraId="426254D9" w14:textId="21A122DC" w:rsidR="00796838" w:rsidRPr="00796838" w:rsidRDefault="00796838" w:rsidP="00796838">
      <w:pPr>
        <w:spacing w:after="0" w:line="240" w:lineRule="auto"/>
        <w:ind w:firstLine="360"/>
        <w:contextualSpacing/>
        <w:jc w:val="both"/>
        <w:rPr>
          <w:rFonts w:ascii="Arial" w:hAnsi="Arial" w:cs="Arial"/>
          <w:sz w:val="24"/>
          <w:szCs w:val="24"/>
        </w:rPr>
      </w:pPr>
      <w:r w:rsidRPr="00796838">
        <w:rPr>
          <w:rFonts w:ascii="Arial" w:hAnsi="Arial" w:cs="Arial"/>
          <w:sz w:val="24"/>
          <w:szCs w:val="24"/>
        </w:rPr>
        <w:t xml:space="preserve">Stabilirea duratei contractului s-a realizat având în vedere că pentru intrarea în vigoare unui noi contract de delegare sunt necesare cel puțin 24 (douăzecișipatru) de luni. Pentru a se stabili această perioadă s-a considerat că pentru a executa în mod concret viitorul contract operatorul are nevoie de o perioadă de mobilizare de cel </w:t>
      </w:r>
      <w:r w:rsidRPr="005726B8">
        <w:rPr>
          <w:rFonts w:ascii="Arial" w:hAnsi="Arial" w:cs="Arial"/>
          <w:sz w:val="24"/>
          <w:szCs w:val="24"/>
        </w:rPr>
        <w:t xml:space="preserve">mult 180 (osutăoptzeci) de zile, în care să realizeze achiziția echipamentelor (saci, pubele, containere și </w:t>
      </w:r>
      <w:r w:rsidRPr="005726B8">
        <w:rPr>
          <w:rFonts w:ascii="Arial" w:hAnsi="Arial" w:cs="Arial"/>
          <w:sz w:val="24"/>
          <w:szCs w:val="24"/>
        </w:rPr>
        <w:lastRenderedPageBreak/>
        <w:t>autogunoiere) care vor constitui investiții, angajarea de personal și obținerea tuturor autorizaților necesare funcționării, la aceasta perioadă se adaugă o perioadă de</w:t>
      </w:r>
      <w:r w:rsidRPr="00796838">
        <w:rPr>
          <w:rFonts w:ascii="Arial" w:hAnsi="Arial" w:cs="Arial"/>
          <w:sz w:val="24"/>
          <w:szCs w:val="24"/>
        </w:rPr>
        <w:t xml:space="preserve"> aproximativ 12 (douăsprezece) luni calendaristice în care să se deruleze procedura de licitație deschisă. La această perioadă s-a mai adăugat încă o perioadă de aproximativ cel puțin 6(șase) luni calendaristice considerată ca perioadă suplimentară în cazul apariției unor impedimente majore în cursul derulării procedurii de achiziție prin licitație deschisă, având în vedere că se vor derula în același timp un număr de 4 proceduri.</w:t>
      </w:r>
    </w:p>
    <w:p w14:paraId="515DD5A2" w14:textId="77777777" w:rsidR="00796838" w:rsidRPr="00796838" w:rsidRDefault="00796838" w:rsidP="00796838">
      <w:pPr>
        <w:spacing w:after="0" w:line="240" w:lineRule="auto"/>
        <w:jc w:val="both"/>
        <w:rPr>
          <w:rFonts w:ascii="Arial" w:hAnsi="Arial" w:cs="Arial"/>
          <w:sz w:val="24"/>
          <w:szCs w:val="24"/>
        </w:rPr>
      </w:pPr>
    </w:p>
    <w:p w14:paraId="17D988A9" w14:textId="77777777" w:rsidR="00796838" w:rsidRPr="00796838" w:rsidRDefault="00796838" w:rsidP="00796838">
      <w:pPr>
        <w:spacing w:after="0" w:line="240" w:lineRule="auto"/>
        <w:jc w:val="both"/>
        <w:rPr>
          <w:rFonts w:ascii="Arial" w:hAnsi="Arial" w:cs="Arial"/>
          <w:sz w:val="24"/>
          <w:szCs w:val="24"/>
        </w:rPr>
      </w:pPr>
    </w:p>
    <w:p w14:paraId="38DCA8A3" w14:textId="77777777" w:rsidR="00217E06" w:rsidRDefault="00217E06" w:rsidP="00682366">
      <w:pPr>
        <w:spacing w:after="0" w:line="240" w:lineRule="auto"/>
        <w:jc w:val="both"/>
        <w:rPr>
          <w:rFonts w:ascii="Arial" w:hAnsi="Arial" w:cs="Arial"/>
          <w:sz w:val="24"/>
          <w:szCs w:val="24"/>
        </w:rPr>
      </w:pPr>
    </w:p>
    <w:p w14:paraId="043E4ADD" w14:textId="77777777" w:rsidR="00D62055" w:rsidRDefault="00D62055" w:rsidP="008976D1">
      <w:pPr>
        <w:spacing w:after="0" w:line="240" w:lineRule="auto"/>
        <w:jc w:val="both"/>
        <w:rPr>
          <w:rFonts w:ascii="Arial" w:hAnsi="Arial" w:cs="Arial"/>
          <w:sz w:val="24"/>
          <w:szCs w:val="24"/>
        </w:rPr>
      </w:pPr>
    </w:p>
    <w:p w14:paraId="64CAA500" w14:textId="77777777" w:rsidR="00AD0013" w:rsidRDefault="00AD0013" w:rsidP="00AC54DA">
      <w:pPr>
        <w:pStyle w:val="ListParagraph"/>
        <w:numPr>
          <w:ilvl w:val="1"/>
          <w:numId w:val="1"/>
        </w:numPr>
        <w:spacing w:after="0" w:line="240" w:lineRule="auto"/>
        <w:rPr>
          <w:rFonts w:ascii="Arial" w:hAnsi="Arial" w:cs="Arial"/>
          <w:b/>
          <w:sz w:val="24"/>
          <w:szCs w:val="24"/>
        </w:rPr>
      </w:pPr>
      <w:r w:rsidRPr="00F14D66">
        <w:rPr>
          <w:rFonts w:ascii="Arial" w:hAnsi="Arial" w:cs="Arial"/>
          <w:b/>
          <w:sz w:val="24"/>
          <w:szCs w:val="24"/>
        </w:rPr>
        <w:t>Alegerea și justificarea criteriilor de calificare privind</w:t>
      </w:r>
      <w:r w:rsidR="00CC15CF">
        <w:rPr>
          <w:rFonts w:ascii="Arial" w:hAnsi="Arial" w:cs="Arial"/>
          <w:b/>
          <w:sz w:val="24"/>
          <w:szCs w:val="24"/>
        </w:rPr>
        <w:t xml:space="preserve"> </w:t>
      </w:r>
      <w:r w:rsidRPr="00F14D66">
        <w:rPr>
          <w:rFonts w:ascii="Arial" w:hAnsi="Arial" w:cs="Arial"/>
          <w:b/>
          <w:sz w:val="24"/>
          <w:szCs w:val="24"/>
        </w:rPr>
        <w:t>capacitatea și, după caz, criteriile de selecție</w:t>
      </w:r>
    </w:p>
    <w:p w14:paraId="4D28CAFD" w14:textId="77777777" w:rsidR="00AD0013" w:rsidRPr="00F14D66" w:rsidRDefault="00AD0013" w:rsidP="00CC15CF">
      <w:pPr>
        <w:spacing w:after="0" w:line="240" w:lineRule="auto"/>
        <w:ind w:left="720"/>
        <w:jc w:val="both"/>
        <w:rPr>
          <w:rFonts w:ascii="Arial" w:hAnsi="Arial" w:cs="Arial"/>
          <w:b/>
          <w:sz w:val="24"/>
          <w:szCs w:val="24"/>
        </w:rPr>
      </w:pPr>
    </w:p>
    <w:p w14:paraId="31002B85" w14:textId="77777777" w:rsidR="00840D0C" w:rsidRPr="00CC15CF" w:rsidRDefault="00840D0C" w:rsidP="00A91458">
      <w:pPr>
        <w:spacing w:after="0" w:line="240" w:lineRule="auto"/>
        <w:ind w:firstLine="360"/>
        <w:jc w:val="both"/>
        <w:rPr>
          <w:rFonts w:ascii="Arial" w:hAnsi="Arial" w:cs="Arial"/>
          <w:sz w:val="24"/>
        </w:rPr>
      </w:pPr>
      <w:r w:rsidRPr="00F14D66">
        <w:rPr>
          <w:rFonts w:ascii="Arial" w:hAnsi="Arial" w:cs="Arial"/>
          <w:sz w:val="24"/>
          <w:szCs w:val="24"/>
        </w:rPr>
        <w:t xml:space="preserve">Criteriile de calificare și selecție au fost stabilite în conformitate </w:t>
      </w:r>
      <w:r w:rsidRPr="00CC15CF">
        <w:rPr>
          <w:rFonts w:ascii="Arial" w:hAnsi="Arial" w:cs="Arial"/>
          <w:sz w:val="24"/>
        </w:rPr>
        <w:t>cu prev</w:t>
      </w:r>
      <w:r w:rsidR="00F20B47" w:rsidRPr="00CC15CF">
        <w:rPr>
          <w:rFonts w:ascii="Arial" w:hAnsi="Arial" w:cs="Arial"/>
          <w:sz w:val="24"/>
        </w:rPr>
        <w:t>e</w:t>
      </w:r>
      <w:r w:rsidR="00CC15CF">
        <w:rPr>
          <w:rFonts w:ascii="Arial" w:hAnsi="Arial" w:cs="Arial"/>
          <w:sz w:val="24"/>
        </w:rPr>
        <w:t>derile art.</w:t>
      </w:r>
      <w:r w:rsidR="0088252F">
        <w:rPr>
          <w:rFonts w:ascii="Arial" w:hAnsi="Arial" w:cs="Arial"/>
          <w:sz w:val="24"/>
        </w:rPr>
        <w:t>163</w:t>
      </w:r>
      <w:r w:rsidR="00CC15CF">
        <w:rPr>
          <w:rFonts w:ascii="Arial" w:hAnsi="Arial" w:cs="Arial"/>
          <w:sz w:val="24"/>
        </w:rPr>
        <w:t xml:space="preserve"> </w:t>
      </w:r>
      <w:r w:rsidR="0088252F">
        <w:rPr>
          <w:rFonts w:ascii="Arial" w:hAnsi="Arial" w:cs="Arial"/>
          <w:sz w:val="24"/>
        </w:rPr>
        <w:t>și urmă</w:t>
      </w:r>
      <w:r w:rsidR="00CC15CF">
        <w:rPr>
          <w:rFonts w:ascii="Arial" w:hAnsi="Arial" w:cs="Arial"/>
          <w:sz w:val="24"/>
        </w:rPr>
        <w:t>toarele</w:t>
      </w:r>
      <w:r w:rsidRPr="00CC15CF">
        <w:rPr>
          <w:rFonts w:ascii="Arial" w:hAnsi="Arial" w:cs="Arial"/>
          <w:sz w:val="24"/>
        </w:rPr>
        <w:t xml:space="preserve"> din Legea nr.</w:t>
      </w:r>
      <w:r w:rsidR="0088252F">
        <w:rPr>
          <w:rFonts w:ascii="Arial" w:hAnsi="Arial" w:cs="Arial"/>
          <w:sz w:val="24"/>
        </w:rPr>
        <w:t>98</w:t>
      </w:r>
      <w:r w:rsidRPr="00CC15CF">
        <w:rPr>
          <w:rFonts w:ascii="Arial" w:hAnsi="Arial" w:cs="Arial"/>
          <w:sz w:val="24"/>
        </w:rPr>
        <w:t>/2016 și vizează strict mo</w:t>
      </w:r>
      <w:r w:rsidR="009F2AF0">
        <w:rPr>
          <w:rFonts w:ascii="Arial" w:hAnsi="Arial" w:cs="Arial"/>
          <w:sz w:val="24"/>
        </w:rPr>
        <w:t>t</w:t>
      </w:r>
      <w:r w:rsidRPr="00CC15CF">
        <w:rPr>
          <w:rFonts w:ascii="Arial" w:hAnsi="Arial" w:cs="Arial"/>
          <w:sz w:val="24"/>
        </w:rPr>
        <w:t>ivele de excludere, respectiv capacitatea ofertantului.</w:t>
      </w:r>
    </w:p>
    <w:p w14:paraId="6E925E76" w14:textId="77777777" w:rsidR="00840D0C" w:rsidRDefault="00840D0C" w:rsidP="00AD0013">
      <w:pPr>
        <w:spacing w:after="0" w:line="240" w:lineRule="auto"/>
        <w:ind w:left="720"/>
        <w:rPr>
          <w:rFonts w:ascii="Arial" w:hAnsi="Arial" w:cs="Arial"/>
          <w:sz w:val="24"/>
          <w:szCs w:val="24"/>
        </w:rPr>
      </w:pPr>
    </w:p>
    <w:p w14:paraId="003ECA36" w14:textId="77777777" w:rsidR="00A82694" w:rsidRPr="00F14D66" w:rsidRDefault="00A82694" w:rsidP="00AD0013">
      <w:pPr>
        <w:spacing w:after="0" w:line="240" w:lineRule="auto"/>
        <w:ind w:left="720"/>
        <w:rPr>
          <w:rFonts w:ascii="Arial" w:hAnsi="Arial" w:cs="Arial"/>
          <w:sz w:val="24"/>
          <w:szCs w:val="24"/>
        </w:rPr>
      </w:pPr>
    </w:p>
    <w:p w14:paraId="03E0181E" w14:textId="77777777" w:rsidR="00840D0C" w:rsidRDefault="00840D0C" w:rsidP="00CA7968">
      <w:pPr>
        <w:pStyle w:val="ListParagraph"/>
        <w:numPr>
          <w:ilvl w:val="2"/>
          <w:numId w:val="1"/>
        </w:numPr>
        <w:spacing w:after="0" w:line="240" w:lineRule="auto"/>
        <w:rPr>
          <w:rFonts w:ascii="Arial" w:hAnsi="Arial" w:cs="Arial"/>
          <w:b/>
          <w:sz w:val="24"/>
          <w:szCs w:val="24"/>
        </w:rPr>
      </w:pPr>
      <w:r w:rsidRPr="00F14D66">
        <w:rPr>
          <w:rFonts w:ascii="Arial" w:hAnsi="Arial" w:cs="Arial"/>
          <w:b/>
          <w:sz w:val="24"/>
          <w:szCs w:val="24"/>
        </w:rPr>
        <w:t>Motivele de excludere</w:t>
      </w:r>
    </w:p>
    <w:p w14:paraId="4709E79A" w14:textId="2D0E188B" w:rsidR="00CC15CF" w:rsidRDefault="003B6474" w:rsidP="00A91458">
      <w:pPr>
        <w:spacing w:after="0" w:line="240" w:lineRule="auto"/>
        <w:ind w:firstLine="720"/>
        <w:jc w:val="both"/>
        <w:rPr>
          <w:rFonts w:ascii="Arial" w:hAnsi="Arial" w:cs="Arial"/>
          <w:sz w:val="24"/>
          <w:szCs w:val="24"/>
        </w:rPr>
      </w:pPr>
      <w:r w:rsidRPr="00F14D66">
        <w:rPr>
          <w:rFonts w:ascii="Arial" w:hAnsi="Arial" w:cs="Arial"/>
          <w:sz w:val="24"/>
          <w:szCs w:val="24"/>
        </w:rPr>
        <w:t>Motivele de excludere au fost determinate în co</w:t>
      </w:r>
      <w:r w:rsidR="0088252F">
        <w:rPr>
          <w:rFonts w:ascii="Arial" w:hAnsi="Arial" w:cs="Arial"/>
          <w:sz w:val="24"/>
          <w:szCs w:val="24"/>
        </w:rPr>
        <w:t>nsiderarea prevederilor legale</w:t>
      </w:r>
      <w:r w:rsidR="00AC54DA">
        <w:rPr>
          <w:rFonts w:ascii="Arial" w:hAnsi="Arial" w:cs="Arial"/>
          <w:sz w:val="24"/>
          <w:szCs w:val="24"/>
        </w:rPr>
        <w:t>, respectiv a art 164</w:t>
      </w:r>
      <w:r w:rsidR="00A857F5">
        <w:rPr>
          <w:rFonts w:ascii="Arial" w:hAnsi="Arial" w:cs="Arial"/>
          <w:sz w:val="24"/>
          <w:szCs w:val="24"/>
        </w:rPr>
        <w:t xml:space="preserve"> </w:t>
      </w:r>
      <w:r w:rsidR="00AC54DA">
        <w:rPr>
          <w:rFonts w:ascii="Arial" w:hAnsi="Arial" w:cs="Arial"/>
          <w:sz w:val="24"/>
          <w:szCs w:val="24"/>
        </w:rPr>
        <w:t xml:space="preserve">- </w:t>
      </w:r>
      <w:r w:rsidR="00547BD2">
        <w:rPr>
          <w:rFonts w:ascii="Arial" w:hAnsi="Arial" w:cs="Arial"/>
          <w:sz w:val="24"/>
          <w:szCs w:val="24"/>
        </w:rPr>
        <w:t>167</w:t>
      </w:r>
      <w:r w:rsidR="00AC54DA">
        <w:rPr>
          <w:rFonts w:ascii="Arial" w:hAnsi="Arial" w:cs="Arial"/>
          <w:sz w:val="24"/>
          <w:szCs w:val="24"/>
        </w:rPr>
        <w:t xml:space="preserve"> din Legea 98/2016 </w:t>
      </w:r>
      <w:r w:rsidR="0088252F">
        <w:rPr>
          <w:rFonts w:ascii="Arial" w:hAnsi="Arial" w:cs="Arial"/>
          <w:sz w:val="24"/>
          <w:szCs w:val="24"/>
        </w:rPr>
        <w:t xml:space="preserve">. </w:t>
      </w:r>
    </w:p>
    <w:p w14:paraId="6206E9B4" w14:textId="77777777" w:rsidR="0088252F" w:rsidRDefault="0088252F" w:rsidP="00CC15CF">
      <w:pPr>
        <w:spacing w:after="0" w:line="240" w:lineRule="auto"/>
        <w:jc w:val="both"/>
        <w:rPr>
          <w:rFonts w:ascii="Arial" w:hAnsi="Arial" w:cs="Arial"/>
          <w:sz w:val="24"/>
          <w:szCs w:val="24"/>
        </w:rPr>
      </w:pPr>
    </w:p>
    <w:p w14:paraId="3E408185" w14:textId="77777777" w:rsidR="003B6474" w:rsidRPr="00F14D66" w:rsidRDefault="003B6474" w:rsidP="00A91458">
      <w:pPr>
        <w:spacing w:after="0" w:line="240" w:lineRule="auto"/>
        <w:ind w:firstLine="720"/>
        <w:jc w:val="both"/>
        <w:rPr>
          <w:rFonts w:ascii="Arial" w:hAnsi="Arial" w:cs="Arial"/>
          <w:sz w:val="24"/>
          <w:szCs w:val="24"/>
        </w:rPr>
      </w:pPr>
      <w:r w:rsidRPr="00F14D66">
        <w:rPr>
          <w:rFonts w:ascii="Arial" w:hAnsi="Arial" w:cs="Arial"/>
          <w:sz w:val="24"/>
          <w:szCs w:val="24"/>
        </w:rPr>
        <w:t xml:space="preserve">Se solicită ofertanților depunerea de declarații </w:t>
      </w:r>
      <w:r w:rsidR="00AC54DA">
        <w:rPr>
          <w:rFonts w:ascii="Arial" w:hAnsi="Arial" w:cs="Arial"/>
          <w:sz w:val="24"/>
          <w:szCs w:val="24"/>
        </w:rPr>
        <w:t xml:space="preserve">și documente </w:t>
      </w:r>
      <w:r w:rsidRPr="00F14D66">
        <w:rPr>
          <w:rFonts w:ascii="Arial" w:hAnsi="Arial" w:cs="Arial"/>
          <w:sz w:val="24"/>
          <w:szCs w:val="24"/>
        </w:rPr>
        <w:t>prin care să arate că nu se încadrează în situațiile care constituie motive de excludere conform articolelor de lege invocate, respectiv că nu există situație de conflict de interese.</w:t>
      </w:r>
    </w:p>
    <w:p w14:paraId="4BB5B112" w14:textId="77777777" w:rsidR="00CC15CF" w:rsidRDefault="00CC15CF" w:rsidP="00E43078">
      <w:pPr>
        <w:spacing w:after="0" w:line="240" w:lineRule="auto"/>
        <w:jc w:val="both"/>
        <w:rPr>
          <w:rFonts w:ascii="Arial" w:hAnsi="Arial" w:cs="Arial"/>
          <w:sz w:val="24"/>
          <w:szCs w:val="24"/>
        </w:rPr>
      </w:pPr>
    </w:p>
    <w:p w14:paraId="1456CCA5" w14:textId="77777777" w:rsidR="003B6474" w:rsidRPr="00F14D66" w:rsidRDefault="003B6474" w:rsidP="00A91458">
      <w:pPr>
        <w:spacing w:after="0" w:line="240" w:lineRule="auto"/>
        <w:ind w:firstLine="720"/>
        <w:jc w:val="both"/>
        <w:rPr>
          <w:rFonts w:ascii="Arial" w:hAnsi="Arial" w:cs="Arial"/>
          <w:sz w:val="24"/>
          <w:szCs w:val="24"/>
        </w:rPr>
      </w:pPr>
      <w:r w:rsidRPr="00F14D66">
        <w:rPr>
          <w:rFonts w:ascii="Arial" w:hAnsi="Arial" w:cs="Arial"/>
          <w:sz w:val="24"/>
          <w:szCs w:val="24"/>
        </w:rPr>
        <w:t>Aceste declarații</w:t>
      </w:r>
      <w:r w:rsidR="00F56E8F">
        <w:rPr>
          <w:rFonts w:ascii="Arial" w:hAnsi="Arial" w:cs="Arial"/>
          <w:sz w:val="24"/>
          <w:szCs w:val="24"/>
        </w:rPr>
        <w:t xml:space="preserve"> și documente </w:t>
      </w:r>
      <w:r w:rsidRPr="00F14D66">
        <w:rPr>
          <w:rFonts w:ascii="Arial" w:hAnsi="Arial" w:cs="Arial"/>
          <w:sz w:val="24"/>
          <w:szCs w:val="24"/>
        </w:rPr>
        <w:t>se solicită de asemenea subcontractanților și terțului susținător.</w:t>
      </w:r>
    </w:p>
    <w:p w14:paraId="60F585E5" w14:textId="77777777" w:rsidR="00CC15CF" w:rsidRDefault="00CC15CF" w:rsidP="00CC15CF">
      <w:pPr>
        <w:spacing w:after="0" w:line="240" w:lineRule="auto"/>
        <w:jc w:val="both"/>
        <w:rPr>
          <w:rFonts w:ascii="Arial" w:hAnsi="Arial" w:cs="Arial"/>
          <w:sz w:val="24"/>
          <w:szCs w:val="24"/>
        </w:rPr>
      </w:pPr>
    </w:p>
    <w:p w14:paraId="461E859F" w14:textId="77777777" w:rsidR="003B6474" w:rsidRDefault="003B6474" w:rsidP="00A91458">
      <w:pPr>
        <w:spacing w:after="0" w:line="240" w:lineRule="auto"/>
        <w:ind w:firstLine="720"/>
        <w:jc w:val="both"/>
        <w:rPr>
          <w:rFonts w:ascii="Arial" w:hAnsi="Arial" w:cs="Arial"/>
          <w:sz w:val="24"/>
          <w:szCs w:val="24"/>
        </w:rPr>
      </w:pPr>
      <w:r w:rsidRPr="00F14D66">
        <w:rPr>
          <w:rFonts w:ascii="Arial" w:hAnsi="Arial" w:cs="Arial"/>
          <w:sz w:val="24"/>
          <w:szCs w:val="24"/>
        </w:rPr>
        <w:t xml:space="preserve">Pentru determinarea situațiilor de conflict de interese se indică în anunțul de </w:t>
      </w:r>
      <w:r w:rsidR="0088252F">
        <w:rPr>
          <w:rFonts w:ascii="Arial" w:hAnsi="Arial" w:cs="Arial"/>
          <w:sz w:val="24"/>
          <w:szCs w:val="24"/>
        </w:rPr>
        <w:t>participare</w:t>
      </w:r>
      <w:r w:rsidRPr="00F14D66">
        <w:rPr>
          <w:rFonts w:ascii="Arial" w:hAnsi="Arial" w:cs="Arial"/>
          <w:sz w:val="24"/>
          <w:szCs w:val="24"/>
        </w:rPr>
        <w:t xml:space="preserve"> și în fișa de date identitatea persoanelor cu funcții de decizie la nivelul autorității contractante cu privire la ace</w:t>
      </w:r>
      <w:r w:rsidR="004E7026">
        <w:rPr>
          <w:rFonts w:ascii="Arial" w:hAnsi="Arial" w:cs="Arial"/>
          <w:sz w:val="24"/>
          <w:szCs w:val="24"/>
        </w:rPr>
        <w:t>a</w:t>
      </w:r>
      <w:r w:rsidRPr="00F14D66">
        <w:rPr>
          <w:rFonts w:ascii="Arial" w:hAnsi="Arial" w:cs="Arial"/>
          <w:sz w:val="24"/>
          <w:szCs w:val="24"/>
        </w:rPr>
        <w:t>stă procedură și identitatea persoanelor care furnizează serviciile auxiliare achiziției.</w:t>
      </w:r>
    </w:p>
    <w:p w14:paraId="1BF90007" w14:textId="77777777" w:rsidR="00F56E8F" w:rsidRDefault="00F56E8F" w:rsidP="00CC15CF">
      <w:pPr>
        <w:spacing w:after="0" w:line="240" w:lineRule="auto"/>
        <w:jc w:val="both"/>
        <w:rPr>
          <w:rFonts w:ascii="Arial" w:hAnsi="Arial" w:cs="Arial"/>
          <w:sz w:val="24"/>
          <w:szCs w:val="24"/>
        </w:rPr>
      </w:pPr>
    </w:p>
    <w:p w14:paraId="3A82C929" w14:textId="71BCC1DD" w:rsidR="00F56E8F" w:rsidRPr="00F56E8F" w:rsidRDefault="00CA70D3" w:rsidP="00A91458">
      <w:pPr>
        <w:spacing w:after="0" w:line="240" w:lineRule="auto"/>
        <w:ind w:firstLine="720"/>
        <w:jc w:val="both"/>
        <w:rPr>
          <w:rFonts w:ascii="Arial" w:hAnsi="Arial" w:cs="Arial"/>
          <w:sz w:val="24"/>
          <w:szCs w:val="24"/>
          <w:lang w:val="pt-PT"/>
        </w:rPr>
      </w:pPr>
      <w:r>
        <w:rPr>
          <w:rFonts w:ascii="Arial" w:hAnsi="Arial" w:cs="Arial"/>
          <w:sz w:val="24"/>
          <w:szCs w:val="24"/>
          <w:lang w:val="pt-PT"/>
        </w:rPr>
        <w:t>Modalitate de îndeplinire:</w:t>
      </w:r>
      <w:r w:rsidR="00A82694">
        <w:rPr>
          <w:rFonts w:ascii="Arial" w:hAnsi="Arial" w:cs="Arial"/>
          <w:sz w:val="24"/>
          <w:szCs w:val="24"/>
          <w:lang w:val="pt-PT"/>
        </w:rPr>
        <w:t xml:space="preserve"> </w:t>
      </w:r>
      <w:r w:rsidR="00F56E8F" w:rsidRPr="00F56E8F">
        <w:rPr>
          <w:rFonts w:ascii="Arial" w:hAnsi="Arial" w:cs="Arial"/>
          <w:sz w:val="24"/>
          <w:szCs w:val="24"/>
          <w:lang w:val="pt-PT"/>
        </w:rPr>
        <w:t xml:space="preserve">se va completa </w:t>
      </w:r>
      <w:r w:rsidR="004E7026">
        <w:rPr>
          <w:rFonts w:ascii="Arial" w:hAnsi="Arial" w:cs="Arial"/>
          <w:sz w:val="24"/>
          <w:szCs w:val="24"/>
          <w:lang w:val="pt-PT"/>
        </w:rPr>
        <w:t>formularul</w:t>
      </w:r>
      <w:r w:rsidR="004E7026" w:rsidRPr="00F56E8F">
        <w:rPr>
          <w:rFonts w:ascii="Arial" w:hAnsi="Arial" w:cs="Arial"/>
          <w:sz w:val="24"/>
          <w:szCs w:val="24"/>
          <w:lang w:val="pt-PT"/>
        </w:rPr>
        <w:t xml:space="preserve"> </w:t>
      </w:r>
      <w:r w:rsidR="00F56E8F" w:rsidRPr="00F56E8F">
        <w:rPr>
          <w:rFonts w:ascii="Arial" w:hAnsi="Arial" w:cs="Arial"/>
          <w:sz w:val="24"/>
          <w:szCs w:val="24"/>
          <w:lang w:val="pt-PT"/>
        </w:rPr>
        <w:t>de catre operatorii economici participanti</w:t>
      </w:r>
      <w:r w:rsidR="00F56E8F">
        <w:rPr>
          <w:rFonts w:ascii="Arial" w:hAnsi="Arial" w:cs="Arial"/>
          <w:sz w:val="24"/>
          <w:szCs w:val="24"/>
          <w:lang w:val="pt-PT"/>
        </w:rPr>
        <w:t xml:space="preserve"> </w:t>
      </w:r>
      <w:r w:rsidR="00F56E8F" w:rsidRPr="00F56E8F">
        <w:rPr>
          <w:rFonts w:ascii="Arial" w:hAnsi="Arial" w:cs="Arial"/>
          <w:sz w:val="24"/>
          <w:szCs w:val="24"/>
          <w:lang w:val="pt-PT"/>
        </w:rPr>
        <w:t>la procedura de atribuire cu informatiile aferente situatiei lor</w:t>
      </w:r>
      <w:r w:rsidR="004E7026">
        <w:rPr>
          <w:rFonts w:ascii="Arial" w:hAnsi="Arial" w:cs="Arial"/>
          <w:sz w:val="24"/>
          <w:szCs w:val="24"/>
          <w:lang w:val="pt-PT"/>
        </w:rPr>
        <w:t xml:space="preserve"> care se va depune la momentul depunerii ofertei</w:t>
      </w:r>
      <w:r w:rsidR="00F56E8F" w:rsidRPr="00F56E8F">
        <w:rPr>
          <w:rFonts w:ascii="Arial" w:hAnsi="Arial" w:cs="Arial"/>
          <w:sz w:val="24"/>
          <w:szCs w:val="24"/>
          <w:lang w:val="pt-PT"/>
        </w:rPr>
        <w:t>.</w:t>
      </w:r>
      <w:r w:rsidR="007C3504">
        <w:rPr>
          <w:rFonts w:ascii="Arial" w:hAnsi="Arial" w:cs="Arial"/>
          <w:sz w:val="24"/>
          <w:szCs w:val="24"/>
          <w:lang w:val="pt-PT"/>
        </w:rPr>
        <w:t xml:space="preserve"> </w:t>
      </w:r>
      <w:r w:rsidR="00F56E8F">
        <w:rPr>
          <w:rFonts w:ascii="Arial" w:hAnsi="Arial" w:cs="Arial"/>
          <w:sz w:val="24"/>
          <w:szCs w:val="24"/>
          <w:lang w:val="pt-PT"/>
        </w:rPr>
        <w:t>P</w:t>
      </w:r>
      <w:r w:rsidR="00F56E8F" w:rsidRPr="00F56E8F">
        <w:rPr>
          <w:rFonts w:ascii="Arial" w:hAnsi="Arial" w:cs="Arial"/>
          <w:sz w:val="24"/>
          <w:szCs w:val="24"/>
          <w:lang w:val="pt-PT"/>
        </w:rPr>
        <w:t>entru persoanele fizice/juridice straine,</w:t>
      </w:r>
      <w:r w:rsidR="00F56E8F">
        <w:rPr>
          <w:rFonts w:ascii="Arial" w:hAnsi="Arial" w:cs="Arial"/>
          <w:sz w:val="24"/>
          <w:szCs w:val="24"/>
          <w:lang w:val="pt-PT"/>
        </w:rPr>
        <w:t xml:space="preserve"> documentele se prezintă</w:t>
      </w:r>
      <w:r w:rsidR="00F56E8F" w:rsidRPr="00F56E8F">
        <w:rPr>
          <w:rFonts w:ascii="Arial" w:hAnsi="Arial" w:cs="Arial"/>
          <w:sz w:val="24"/>
          <w:szCs w:val="24"/>
          <w:lang w:val="pt-PT"/>
        </w:rPr>
        <w:t xml:space="preserve"> </w:t>
      </w:r>
      <w:r w:rsidR="00F56E8F">
        <w:rPr>
          <w:rFonts w:ascii="Arial" w:hAnsi="Arial" w:cs="Arial"/>
          <w:sz w:val="24"/>
          <w:szCs w:val="24"/>
          <w:lang w:val="pt-PT"/>
        </w:rPr>
        <w:t>î</w:t>
      </w:r>
      <w:r w:rsidR="00F56E8F" w:rsidRPr="00F56E8F">
        <w:rPr>
          <w:rFonts w:ascii="Arial" w:hAnsi="Arial" w:cs="Arial"/>
          <w:sz w:val="24"/>
          <w:szCs w:val="24"/>
          <w:lang w:val="pt-PT"/>
        </w:rPr>
        <w:t>n copie legalizat</w:t>
      </w:r>
      <w:r w:rsidR="00F56E8F">
        <w:rPr>
          <w:rFonts w:ascii="Arial" w:hAnsi="Arial" w:cs="Arial"/>
          <w:sz w:val="24"/>
          <w:szCs w:val="24"/>
          <w:lang w:val="pt-PT"/>
        </w:rPr>
        <w:t>ă</w:t>
      </w:r>
      <w:r w:rsidR="00F56E8F" w:rsidRPr="00F56E8F">
        <w:rPr>
          <w:rFonts w:ascii="Arial" w:hAnsi="Arial" w:cs="Arial"/>
          <w:sz w:val="24"/>
          <w:szCs w:val="24"/>
          <w:lang w:val="pt-PT"/>
        </w:rPr>
        <w:t>/copie</w:t>
      </w:r>
      <w:r w:rsidR="004E7026">
        <w:rPr>
          <w:rFonts w:ascii="Arial" w:hAnsi="Arial" w:cs="Arial"/>
          <w:sz w:val="24"/>
          <w:szCs w:val="24"/>
          <w:lang w:val="pt-PT"/>
        </w:rPr>
        <w:t xml:space="preserve"> </w:t>
      </w:r>
      <w:r w:rsidR="00F56E8F" w:rsidRPr="00F56E8F">
        <w:rPr>
          <w:rFonts w:ascii="Arial" w:hAnsi="Arial" w:cs="Arial"/>
          <w:sz w:val="24"/>
          <w:szCs w:val="24"/>
          <w:lang w:val="pt-PT"/>
        </w:rPr>
        <w:t>lizibila cu mentiunea „conform cu originalul” si vor fi insotite de traducere</w:t>
      </w:r>
      <w:r w:rsidR="00F56E8F">
        <w:rPr>
          <w:rFonts w:ascii="Arial" w:hAnsi="Arial" w:cs="Arial"/>
          <w:sz w:val="24"/>
          <w:szCs w:val="24"/>
          <w:lang w:val="pt-PT"/>
        </w:rPr>
        <w:t xml:space="preserve"> </w:t>
      </w:r>
      <w:r w:rsidR="00F56E8F" w:rsidRPr="00F56E8F">
        <w:rPr>
          <w:rFonts w:ascii="Arial" w:hAnsi="Arial" w:cs="Arial"/>
          <w:sz w:val="24"/>
          <w:szCs w:val="24"/>
          <w:lang w:val="pt-PT"/>
        </w:rPr>
        <w:t>autorizata in limba româna.</w:t>
      </w:r>
    </w:p>
    <w:p w14:paraId="466C01B6" w14:textId="77777777" w:rsidR="003B6474" w:rsidRPr="00F14D66" w:rsidRDefault="003B6474" w:rsidP="00B77BDF">
      <w:pPr>
        <w:spacing w:after="0" w:line="240" w:lineRule="auto"/>
        <w:rPr>
          <w:rFonts w:ascii="Arial" w:hAnsi="Arial" w:cs="Arial"/>
          <w:sz w:val="24"/>
          <w:szCs w:val="24"/>
        </w:rPr>
      </w:pPr>
    </w:p>
    <w:p w14:paraId="388A7876" w14:textId="77777777" w:rsidR="00D178B2" w:rsidRDefault="00D178B2" w:rsidP="00D178B2">
      <w:pPr>
        <w:pStyle w:val="ListParagraph"/>
        <w:spacing w:after="0" w:line="240" w:lineRule="auto"/>
        <w:ind w:left="0"/>
        <w:rPr>
          <w:rFonts w:ascii="Arial" w:hAnsi="Arial" w:cs="Arial"/>
          <w:b/>
          <w:sz w:val="24"/>
          <w:szCs w:val="24"/>
        </w:rPr>
      </w:pPr>
      <w:r>
        <w:rPr>
          <w:rFonts w:ascii="Arial" w:hAnsi="Arial" w:cs="Arial"/>
          <w:b/>
          <w:sz w:val="24"/>
          <w:szCs w:val="24"/>
        </w:rPr>
        <w:t xml:space="preserve">Cerința 1 </w:t>
      </w:r>
    </w:p>
    <w:p w14:paraId="333C1C70" w14:textId="77777777" w:rsidR="00F179F5" w:rsidRDefault="00F179F5" w:rsidP="00A91458">
      <w:pPr>
        <w:pStyle w:val="ListParagraph"/>
        <w:ind w:left="0" w:firstLine="720"/>
        <w:jc w:val="both"/>
        <w:rPr>
          <w:rFonts w:ascii="Arial" w:hAnsi="Arial" w:cs="Arial"/>
          <w:sz w:val="24"/>
          <w:szCs w:val="24"/>
          <w:lang w:val="pt-PT"/>
        </w:rPr>
      </w:pPr>
      <w:r w:rsidRPr="00F179F5">
        <w:rPr>
          <w:rFonts w:ascii="Arial" w:hAnsi="Arial" w:cs="Arial"/>
          <w:sz w:val="24"/>
          <w:szCs w:val="24"/>
          <w:lang w:val="pt-PT"/>
        </w:rPr>
        <w:t>Ofertantul sau dupa caz, ofertantul asociat, tertul sustinator, subcontractantul declarat nu trebuie sa se încadreze în situatiile prevazute la</w:t>
      </w:r>
      <w:r>
        <w:rPr>
          <w:rFonts w:ascii="Arial" w:hAnsi="Arial" w:cs="Arial"/>
          <w:sz w:val="24"/>
          <w:szCs w:val="24"/>
          <w:lang w:val="pt-PT"/>
        </w:rPr>
        <w:t xml:space="preserve"> </w:t>
      </w:r>
      <w:r w:rsidRPr="00F179F5">
        <w:rPr>
          <w:rFonts w:ascii="Arial" w:hAnsi="Arial" w:cs="Arial"/>
          <w:sz w:val="24"/>
          <w:szCs w:val="24"/>
          <w:lang w:val="pt-PT"/>
        </w:rPr>
        <w:t>art. 164 din Legea nr. 98/2016.</w:t>
      </w:r>
    </w:p>
    <w:p w14:paraId="241BB8CD" w14:textId="77777777" w:rsidR="00CA70D3" w:rsidRPr="00F179F5" w:rsidRDefault="00CA70D3" w:rsidP="00F179F5">
      <w:pPr>
        <w:pStyle w:val="ListParagraph"/>
        <w:ind w:left="0"/>
        <w:rPr>
          <w:rFonts w:ascii="Arial" w:hAnsi="Arial" w:cs="Arial"/>
          <w:sz w:val="24"/>
          <w:szCs w:val="24"/>
          <w:lang w:val="pt-PT"/>
        </w:rPr>
      </w:pPr>
    </w:p>
    <w:p w14:paraId="568D4838" w14:textId="77777777" w:rsidR="00971B44" w:rsidRPr="005726B8" w:rsidRDefault="00F179F5" w:rsidP="00682366">
      <w:pPr>
        <w:pStyle w:val="ListParagraph"/>
        <w:ind w:left="0"/>
        <w:jc w:val="both"/>
        <w:rPr>
          <w:rFonts w:ascii="Arial" w:hAnsi="Arial" w:cs="Arial"/>
          <w:sz w:val="24"/>
          <w:szCs w:val="24"/>
          <w:u w:val="single"/>
          <w:lang w:val="fr-FR"/>
        </w:rPr>
      </w:pPr>
      <w:r w:rsidRPr="00F179F5">
        <w:rPr>
          <w:rFonts w:ascii="Arial" w:hAnsi="Arial" w:cs="Arial"/>
          <w:sz w:val="24"/>
          <w:szCs w:val="24"/>
          <w:u w:val="single"/>
        </w:rPr>
        <w:t xml:space="preserve">Modalitatea prin care poate fi demonstrată îndeplinirea </w:t>
      </w:r>
      <w:r w:rsidR="004E7026" w:rsidRPr="00F179F5">
        <w:rPr>
          <w:rFonts w:ascii="Arial" w:hAnsi="Arial" w:cs="Arial"/>
          <w:sz w:val="24"/>
          <w:szCs w:val="24"/>
          <w:u w:val="single"/>
        </w:rPr>
        <w:t>cerinței</w:t>
      </w:r>
      <w:r w:rsidR="00971B44" w:rsidRPr="005726B8">
        <w:rPr>
          <w:rFonts w:ascii="Arial" w:hAnsi="Arial" w:cs="Arial"/>
          <w:sz w:val="24"/>
          <w:szCs w:val="24"/>
          <w:u w:val="single"/>
          <w:lang w:val="fr-FR"/>
        </w:rPr>
        <w:t>:</w:t>
      </w:r>
    </w:p>
    <w:p w14:paraId="05186B95" w14:textId="77777777" w:rsidR="00D94542" w:rsidRPr="00112F34" w:rsidRDefault="00D94542" w:rsidP="00A91458">
      <w:pPr>
        <w:pStyle w:val="ListParagraph"/>
        <w:ind w:left="0" w:firstLine="720"/>
        <w:jc w:val="both"/>
        <w:rPr>
          <w:rFonts w:ascii="Arial" w:hAnsi="Arial" w:cs="Arial"/>
          <w:sz w:val="24"/>
          <w:szCs w:val="24"/>
          <w:lang w:val="pt-PT"/>
        </w:rPr>
      </w:pPr>
      <w:r w:rsidRPr="00D94542">
        <w:rPr>
          <w:rFonts w:ascii="Arial" w:hAnsi="Arial" w:cs="Arial"/>
          <w:sz w:val="24"/>
          <w:szCs w:val="24"/>
          <w:lang w:val="pt-PT"/>
        </w:rPr>
        <w:t xml:space="preserve">Se va completa formularul de catre operatorii economici participanti la procedura de atribuire cu informatiile aferente situatiei lor care se va depune la momentul depunerii </w:t>
      </w:r>
      <w:r w:rsidRPr="00D94542">
        <w:rPr>
          <w:rFonts w:ascii="Arial" w:hAnsi="Arial" w:cs="Arial"/>
          <w:sz w:val="24"/>
          <w:szCs w:val="24"/>
          <w:lang w:val="pt-PT"/>
        </w:rPr>
        <w:lastRenderedPageBreak/>
        <w:t>ofertei.. Pentru persoanele fizice/juridice straine, documentele se prezintă în copie legalizată/copie lizibila cu mentiunea „conform cu originalul” si vor fi insotite de traducere autorizata in limba româna. în conformitate cu Nota nr. 1 se vor prezenta documentele suport aferente, respectiv, Cazierul judiciar si fiscal pentru operatorul economic , si Cazierul judiciar pentru fiecare din membrii organului de administrare, de conducere sau de supraveghere al operatorului economic si pentru persoanele care au putere de reprezentare, de decizie sau de control în cadrul acestuiaîn conformitate cu art. 164 alin. (2) din Legea nr. 98/2016.</w:t>
      </w:r>
    </w:p>
    <w:p w14:paraId="14E3E170" w14:textId="77777777" w:rsidR="00700546" w:rsidRDefault="00700546" w:rsidP="00A04D7F">
      <w:pPr>
        <w:spacing w:after="0" w:line="240" w:lineRule="auto"/>
        <w:jc w:val="both"/>
        <w:rPr>
          <w:rFonts w:ascii="Arial" w:hAnsi="Arial" w:cs="Arial"/>
          <w:b/>
          <w:sz w:val="24"/>
          <w:szCs w:val="24"/>
        </w:rPr>
      </w:pPr>
    </w:p>
    <w:p w14:paraId="054C42E8" w14:textId="77777777" w:rsidR="00975D6C" w:rsidRPr="00975D6C" w:rsidRDefault="00975D6C" w:rsidP="00A04D7F">
      <w:pPr>
        <w:spacing w:after="0" w:line="240" w:lineRule="auto"/>
        <w:jc w:val="both"/>
        <w:rPr>
          <w:rFonts w:ascii="Arial" w:hAnsi="Arial" w:cs="Arial"/>
          <w:b/>
          <w:sz w:val="24"/>
          <w:szCs w:val="24"/>
        </w:rPr>
      </w:pPr>
      <w:r w:rsidRPr="00975D6C">
        <w:rPr>
          <w:rFonts w:ascii="Arial" w:hAnsi="Arial" w:cs="Arial"/>
          <w:b/>
          <w:sz w:val="24"/>
          <w:szCs w:val="24"/>
        </w:rPr>
        <w:t xml:space="preserve">Cerința 2 </w:t>
      </w:r>
    </w:p>
    <w:p w14:paraId="59AF811E" w14:textId="77777777" w:rsidR="00F179F5" w:rsidRPr="00F179F5" w:rsidRDefault="00F179F5" w:rsidP="00A91458">
      <w:pPr>
        <w:spacing w:after="0" w:line="240" w:lineRule="auto"/>
        <w:ind w:firstLine="720"/>
        <w:jc w:val="both"/>
        <w:rPr>
          <w:rFonts w:ascii="Arial" w:hAnsi="Arial" w:cs="Arial"/>
          <w:sz w:val="24"/>
          <w:szCs w:val="24"/>
        </w:rPr>
      </w:pPr>
      <w:r w:rsidRPr="00F179F5">
        <w:rPr>
          <w:rFonts w:ascii="Arial" w:hAnsi="Arial" w:cs="Arial"/>
          <w:sz w:val="24"/>
          <w:szCs w:val="24"/>
        </w:rPr>
        <w:t>Ofertantul sau dupa caz, ofertantul asociat, tertul sustinator, subcontractantul declarat nu trebuie sa se încadreze în situatiile prevazute de</w:t>
      </w:r>
      <w:r>
        <w:rPr>
          <w:rFonts w:ascii="Arial" w:hAnsi="Arial" w:cs="Arial"/>
          <w:sz w:val="24"/>
          <w:szCs w:val="24"/>
        </w:rPr>
        <w:t xml:space="preserve"> </w:t>
      </w:r>
      <w:r w:rsidRPr="00F179F5">
        <w:rPr>
          <w:rFonts w:ascii="Arial" w:hAnsi="Arial" w:cs="Arial"/>
          <w:sz w:val="24"/>
          <w:szCs w:val="24"/>
        </w:rPr>
        <w:t>art. 165 din Legea nr. 98/2016.</w:t>
      </w:r>
    </w:p>
    <w:p w14:paraId="3CF936A3" w14:textId="77777777" w:rsidR="00F179F5" w:rsidRPr="00F179F5" w:rsidRDefault="00F179F5" w:rsidP="00F179F5">
      <w:pPr>
        <w:spacing w:after="0" w:line="240" w:lineRule="auto"/>
        <w:jc w:val="both"/>
        <w:rPr>
          <w:rFonts w:ascii="Arial" w:hAnsi="Arial" w:cs="Arial"/>
          <w:sz w:val="24"/>
          <w:szCs w:val="24"/>
        </w:rPr>
      </w:pPr>
    </w:p>
    <w:p w14:paraId="3FB1E3C8" w14:textId="77777777" w:rsidR="00D94542" w:rsidRDefault="005A5944" w:rsidP="00D94542">
      <w:pPr>
        <w:spacing w:after="0" w:line="240" w:lineRule="auto"/>
        <w:ind w:firstLine="720"/>
        <w:jc w:val="both"/>
        <w:rPr>
          <w:rFonts w:ascii="Arial" w:hAnsi="Arial" w:cs="Arial"/>
          <w:sz w:val="24"/>
          <w:szCs w:val="24"/>
        </w:rPr>
      </w:pPr>
      <w:r w:rsidRPr="005A5944">
        <w:rPr>
          <w:rFonts w:ascii="Arial" w:hAnsi="Arial" w:cs="Arial"/>
          <w:sz w:val="24"/>
          <w:szCs w:val="24"/>
          <w:u w:val="single"/>
        </w:rPr>
        <w:t>Modalitatea prin care poate fi demonstrată îndeplinirea cerinţei</w:t>
      </w:r>
      <w:r w:rsidRPr="005A5944">
        <w:rPr>
          <w:rFonts w:ascii="Arial" w:hAnsi="Arial" w:cs="Arial"/>
          <w:sz w:val="24"/>
          <w:szCs w:val="24"/>
        </w:rPr>
        <w:t xml:space="preserve"> </w:t>
      </w:r>
      <w:r>
        <w:rPr>
          <w:rFonts w:ascii="Arial" w:hAnsi="Arial" w:cs="Arial"/>
          <w:sz w:val="24"/>
          <w:szCs w:val="24"/>
        </w:rPr>
        <w:t xml:space="preserve">: </w:t>
      </w:r>
      <w:r w:rsidR="00D94542" w:rsidRPr="00D94542">
        <w:rPr>
          <w:rFonts w:ascii="Arial" w:hAnsi="Arial" w:cs="Arial"/>
          <w:sz w:val="24"/>
          <w:szCs w:val="24"/>
        </w:rPr>
        <w:t>Pâna la data limita de depunere a ofertelor se va prezenta formularul 3 și  documentele suport aferente, respectiv Certificatul eliberat de Administratia Finantelor Publice precum si Certificatul/ certificatele eliberate de Autoritatiile Publice Locale din care sa rezulte faptul ca, operatorul economic nu are datorii restante catre bugetul de stat sau bugetul/ bugetele locale la momentul prezentarii acestora.</w:t>
      </w:r>
    </w:p>
    <w:p w14:paraId="267C3DF5" w14:textId="77777777" w:rsidR="00F179F5" w:rsidRDefault="00F179F5" w:rsidP="00F179F5">
      <w:pPr>
        <w:spacing w:after="0" w:line="240" w:lineRule="auto"/>
        <w:jc w:val="both"/>
        <w:rPr>
          <w:rFonts w:ascii="Arial" w:hAnsi="Arial" w:cs="Arial"/>
          <w:sz w:val="24"/>
          <w:szCs w:val="24"/>
        </w:rPr>
      </w:pPr>
    </w:p>
    <w:p w14:paraId="0761B2BB" w14:textId="77777777" w:rsidR="00F179F5" w:rsidRPr="00F179F5" w:rsidRDefault="00F179F5" w:rsidP="00F179F5">
      <w:pPr>
        <w:spacing w:after="0" w:line="240" w:lineRule="auto"/>
        <w:jc w:val="both"/>
        <w:rPr>
          <w:rFonts w:ascii="Arial" w:hAnsi="Arial" w:cs="Arial"/>
          <w:b/>
          <w:sz w:val="24"/>
          <w:szCs w:val="24"/>
        </w:rPr>
      </w:pPr>
      <w:r w:rsidRPr="00F179F5">
        <w:rPr>
          <w:rFonts w:ascii="Arial" w:hAnsi="Arial" w:cs="Arial"/>
          <w:b/>
          <w:sz w:val="24"/>
          <w:szCs w:val="24"/>
        </w:rPr>
        <w:t>Cerinta 3</w:t>
      </w:r>
    </w:p>
    <w:p w14:paraId="4A12516D" w14:textId="77777777" w:rsidR="00F179F5" w:rsidRPr="00F179F5" w:rsidRDefault="00F179F5" w:rsidP="00A91458">
      <w:pPr>
        <w:spacing w:after="0" w:line="240" w:lineRule="auto"/>
        <w:ind w:firstLine="720"/>
        <w:jc w:val="both"/>
        <w:rPr>
          <w:rFonts w:ascii="Arial" w:hAnsi="Arial" w:cs="Arial"/>
          <w:sz w:val="24"/>
          <w:szCs w:val="24"/>
        </w:rPr>
      </w:pPr>
      <w:r w:rsidRPr="00F179F5">
        <w:rPr>
          <w:rFonts w:ascii="Arial" w:hAnsi="Arial" w:cs="Arial"/>
          <w:sz w:val="24"/>
          <w:szCs w:val="24"/>
        </w:rPr>
        <w:t>Ofertantul sau dupa caz, ofertantul asociat, tertul sustinator, subcontractantul declarat nu trebuie sa se încadreze în situatiile prevazute de</w:t>
      </w:r>
      <w:r w:rsidR="00CA70D3">
        <w:rPr>
          <w:rFonts w:ascii="Arial" w:hAnsi="Arial" w:cs="Arial"/>
          <w:sz w:val="24"/>
          <w:szCs w:val="24"/>
        </w:rPr>
        <w:t xml:space="preserve"> </w:t>
      </w:r>
      <w:r w:rsidRPr="00F179F5">
        <w:rPr>
          <w:rFonts w:ascii="Arial" w:hAnsi="Arial" w:cs="Arial"/>
          <w:sz w:val="24"/>
          <w:szCs w:val="24"/>
        </w:rPr>
        <w:t>art. 167 din Legea nr. 98/2016.</w:t>
      </w:r>
    </w:p>
    <w:p w14:paraId="3BCAA3DB" w14:textId="77777777" w:rsidR="00F179F5" w:rsidRPr="00F179F5" w:rsidRDefault="00F179F5" w:rsidP="00F179F5">
      <w:pPr>
        <w:spacing w:after="0" w:line="240" w:lineRule="auto"/>
        <w:jc w:val="both"/>
        <w:rPr>
          <w:rFonts w:ascii="Arial" w:hAnsi="Arial" w:cs="Arial"/>
          <w:sz w:val="24"/>
          <w:szCs w:val="24"/>
        </w:rPr>
      </w:pPr>
    </w:p>
    <w:p w14:paraId="67FCD98E" w14:textId="77777777" w:rsidR="00D94542" w:rsidRPr="00A91458" w:rsidRDefault="00F179F5" w:rsidP="00A91458">
      <w:pPr>
        <w:spacing w:after="0" w:line="240" w:lineRule="auto"/>
        <w:ind w:firstLine="720"/>
        <w:jc w:val="both"/>
        <w:rPr>
          <w:rFonts w:ascii="Arial" w:hAnsi="Arial" w:cs="Arial"/>
          <w:i/>
          <w:iCs/>
          <w:sz w:val="24"/>
          <w:szCs w:val="24"/>
        </w:rPr>
      </w:pPr>
      <w:r w:rsidRPr="00F179F5">
        <w:rPr>
          <w:rFonts w:ascii="Arial" w:hAnsi="Arial" w:cs="Arial"/>
          <w:sz w:val="24"/>
          <w:szCs w:val="24"/>
          <w:u w:val="single"/>
        </w:rPr>
        <w:t>Modalitatea prin care poate fi demonstrată îndeplinirea cerinţei</w:t>
      </w:r>
      <w:r w:rsidRPr="00F179F5">
        <w:rPr>
          <w:rFonts w:ascii="Arial" w:hAnsi="Arial" w:cs="Arial"/>
          <w:sz w:val="24"/>
          <w:szCs w:val="24"/>
        </w:rPr>
        <w:t xml:space="preserve">: </w:t>
      </w:r>
      <w:r w:rsidR="00D94542" w:rsidRPr="00D94542">
        <w:rPr>
          <w:rFonts w:ascii="Arial" w:hAnsi="Arial" w:cs="Arial"/>
          <w:sz w:val="24"/>
          <w:szCs w:val="24"/>
        </w:rPr>
        <w:t>Pâna la data limita de depunere a ofertelor se va prezenta formularul 4</w:t>
      </w:r>
    </w:p>
    <w:p w14:paraId="6A3303FC" w14:textId="77777777" w:rsidR="00700546" w:rsidRDefault="00700546" w:rsidP="00D94542">
      <w:pPr>
        <w:spacing w:after="0" w:line="240" w:lineRule="auto"/>
        <w:ind w:firstLine="720"/>
        <w:jc w:val="both"/>
        <w:rPr>
          <w:rFonts w:ascii="Arial" w:hAnsi="Arial" w:cs="Arial"/>
          <w:b/>
          <w:sz w:val="24"/>
          <w:szCs w:val="24"/>
        </w:rPr>
      </w:pPr>
    </w:p>
    <w:p w14:paraId="422CCDDD" w14:textId="77777777" w:rsidR="00F179F5" w:rsidRPr="00F179F5" w:rsidRDefault="00F179F5" w:rsidP="00F179F5">
      <w:pPr>
        <w:spacing w:after="0" w:line="240" w:lineRule="auto"/>
        <w:jc w:val="both"/>
        <w:rPr>
          <w:rFonts w:ascii="Arial" w:hAnsi="Arial" w:cs="Arial"/>
          <w:b/>
          <w:sz w:val="24"/>
          <w:szCs w:val="24"/>
        </w:rPr>
      </w:pPr>
      <w:r>
        <w:rPr>
          <w:rFonts w:ascii="Arial" w:hAnsi="Arial" w:cs="Arial"/>
          <w:b/>
          <w:sz w:val="24"/>
          <w:szCs w:val="24"/>
        </w:rPr>
        <w:t xml:space="preserve">Cerinta </w:t>
      </w:r>
      <w:r w:rsidRPr="00F179F5">
        <w:rPr>
          <w:rFonts w:ascii="Arial" w:hAnsi="Arial" w:cs="Arial"/>
          <w:b/>
          <w:sz w:val="24"/>
          <w:szCs w:val="24"/>
        </w:rPr>
        <w:t>4</w:t>
      </w:r>
    </w:p>
    <w:p w14:paraId="4BE25FAA" w14:textId="77777777" w:rsidR="00F179F5" w:rsidRPr="00A36960" w:rsidRDefault="00F179F5" w:rsidP="00A91458">
      <w:pPr>
        <w:spacing w:after="0" w:line="240" w:lineRule="auto"/>
        <w:ind w:firstLine="720"/>
        <w:jc w:val="both"/>
        <w:rPr>
          <w:rFonts w:ascii="Arial" w:hAnsi="Arial" w:cs="Arial"/>
          <w:sz w:val="24"/>
          <w:szCs w:val="24"/>
          <w:lang w:val="pt-PT"/>
        </w:rPr>
      </w:pPr>
      <w:r w:rsidRPr="00F179F5">
        <w:rPr>
          <w:rFonts w:ascii="Arial" w:hAnsi="Arial" w:cs="Arial"/>
          <w:sz w:val="24"/>
          <w:szCs w:val="24"/>
          <w:lang w:val="pt-PT"/>
        </w:rPr>
        <w:t>Ofertantul sau dupa caz, ofertantul asociat, tertul sustinator, subcontractantul declarat nu trebuie sa se încadreze în situatiile prevazute de</w:t>
      </w:r>
      <w:r>
        <w:rPr>
          <w:rFonts w:ascii="Arial" w:hAnsi="Arial" w:cs="Arial"/>
          <w:sz w:val="24"/>
          <w:szCs w:val="24"/>
          <w:lang w:val="pt-PT"/>
        </w:rPr>
        <w:t xml:space="preserve"> </w:t>
      </w:r>
      <w:r w:rsidRPr="00A36960">
        <w:rPr>
          <w:rFonts w:ascii="Arial" w:hAnsi="Arial" w:cs="Arial"/>
          <w:sz w:val="24"/>
          <w:szCs w:val="24"/>
          <w:lang w:val="pt-PT"/>
        </w:rPr>
        <w:t>art. 60, lit. d) si e) din Legea nr. 98/2016.</w:t>
      </w:r>
    </w:p>
    <w:p w14:paraId="467CE86E" w14:textId="77777777" w:rsidR="00270B5A" w:rsidRDefault="00270B5A" w:rsidP="00700546">
      <w:pPr>
        <w:spacing w:after="0" w:line="240" w:lineRule="auto"/>
        <w:jc w:val="both"/>
        <w:rPr>
          <w:rFonts w:ascii="Arial" w:hAnsi="Arial" w:cs="Arial"/>
          <w:sz w:val="24"/>
          <w:szCs w:val="24"/>
          <w:u w:val="single"/>
        </w:rPr>
      </w:pPr>
    </w:p>
    <w:p w14:paraId="40ED9E79" w14:textId="77777777" w:rsidR="00270B5A" w:rsidRDefault="00F179F5" w:rsidP="00700546">
      <w:pPr>
        <w:spacing w:after="0" w:line="240" w:lineRule="auto"/>
        <w:jc w:val="both"/>
        <w:rPr>
          <w:rFonts w:ascii="Arial" w:hAnsi="Arial" w:cs="Arial"/>
          <w:sz w:val="24"/>
          <w:szCs w:val="24"/>
        </w:rPr>
      </w:pPr>
      <w:r w:rsidRPr="00F179F5">
        <w:rPr>
          <w:rFonts w:ascii="Arial" w:hAnsi="Arial" w:cs="Arial"/>
          <w:sz w:val="24"/>
          <w:szCs w:val="24"/>
          <w:u w:val="single"/>
        </w:rPr>
        <w:t>Modalitatea prin care poate fi demonstrată îndeplinirea cerinţei</w:t>
      </w:r>
      <w:r w:rsidRPr="00F179F5">
        <w:rPr>
          <w:rFonts w:ascii="Arial" w:hAnsi="Arial" w:cs="Arial"/>
          <w:sz w:val="24"/>
          <w:szCs w:val="24"/>
        </w:rPr>
        <w:t xml:space="preserve"> : </w:t>
      </w:r>
    </w:p>
    <w:p w14:paraId="76E571FA" w14:textId="77777777" w:rsidR="00D94542" w:rsidRDefault="00D94542" w:rsidP="00A91458">
      <w:pPr>
        <w:spacing w:after="0" w:line="240" w:lineRule="auto"/>
        <w:ind w:firstLine="720"/>
        <w:jc w:val="both"/>
        <w:rPr>
          <w:rFonts w:ascii="Arial" w:hAnsi="Arial" w:cs="Arial"/>
          <w:sz w:val="24"/>
          <w:szCs w:val="24"/>
          <w:lang w:val="pt-PT"/>
        </w:rPr>
      </w:pPr>
      <w:r w:rsidRPr="00D94542">
        <w:rPr>
          <w:rFonts w:ascii="Arial" w:hAnsi="Arial" w:cs="Arial"/>
          <w:sz w:val="24"/>
          <w:szCs w:val="24"/>
          <w:lang w:val="pt-PT"/>
        </w:rPr>
        <w:t>Pâna la data limita de depunere a ofertelor se va prezenta Declaratie pe propria raspundere privind neîncadrarea în prevederile art. 60, lit. d) si e) din Legea nr. 98/2016 (formular 5).</w:t>
      </w:r>
    </w:p>
    <w:p w14:paraId="2D1D314D" w14:textId="56A37C40" w:rsidR="00E9758A" w:rsidRPr="005726B8" w:rsidRDefault="00072E9C" w:rsidP="001F4CEE">
      <w:pPr>
        <w:tabs>
          <w:tab w:val="left" w:pos="13860"/>
        </w:tabs>
        <w:spacing w:after="0" w:line="240" w:lineRule="auto"/>
        <w:jc w:val="both"/>
        <w:rPr>
          <w:rFonts w:ascii="Arial" w:hAnsi="Arial" w:cs="Arial"/>
          <w:sz w:val="24"/>
          <w:szCs w:val="24"/>
        </w:rPr>
      </w:pPr>
      <w:r w:rsidRPr="00072E9C">
        <w:rPr>
          <w:rFonts w:ascii="Arial" w:hAnsi="Arial" w:cs="Arial"/>
          <w:sz w:val="24"/>
          <w:szCs w:val="24"/>
          <w:lang w:val="pt-PT"/>
        </w:rPr>
        <w:t>Persoanele cu functie de decizie sunt:</w:t>
      </w:r>
      <w:r w:rsidR="00EB5C5F">
        <w:rPr>
          <w:rFonts w:ascii="Arial" w:hAnsi="Arial" w:cs="Arial"/>
          <w:sz w:val="24"/>
          <w:szCs w:val="24"/>
          <w:lang w:val="pt-PT"/>
        </w:rPr>
        <w:t xml:space="preserve"> </w:t>
      </w:r>
      <w:r w:rsidR="001F4CEE" w:rsidRPr="005726B8">
        <w:rPr>
          <w:rFonts w:ascii="Arial" w:hAnsi="Arial" w:cs="Arial"/>
          <w:sz w:val="24"/>
          <w:szCs w:val="24"/>
          <w:lang w:val="pt-PT"/>
        </w:rPr>
        <w:t>Tóth Andrea director executiv, Koss Gabriela – şef departament monitorizare, Kiss-Miki Levente– consilier ecolog, Laszlo Lidia-consilier ecolog, M</w:t>
      </w:r>
      <w:r w:rsidR="00AC13E9" w:rsidRPr="005726B8">
        <w:rPr>
          <w:rFonts w:ascii="Arial" w:hAnsi="Arial" w:cs="Arial"/>
          <w:sz w:val="24"/>
          <w:szCs w:val="24"/>
          <w:lang w:val="pt-PT"/>
        </w:rPr>
        <w:t>á</w:t>
      </w:r>
      <w:r w:rsidR="001F4CEE" w:rsidRPr="005726B8">
        <w:rPr>
          <w:rFonts w:ascii="Arial" w:hAnsi="Arial" w:cs="Arial"/>
          <w:sz w:val="24"/>
          <w:szCs w:val="24"/>
          <w:lang w:val="pt-PT"/>
        </w:rPr>
        <w:t>t</w:t>
      </w:r>
      <w:r w:rsidR="00AC13E9" w:rsidRPr="005726B8">
        <w:rPr>
          <w:rFonts w:ascii="Arial" w:hAnsi="Arial" w:cs="Arial"/>
          <w:sz w:val="24"/>
          <w:szCs w:val="24"/>
          <w:lang w:val="pt-PT"/>
        </w:rPr>
        <w:t>é</w:t>
      </w:r>
      <w:r w:rsidR="001F4CEE" w:rsidRPr="005726B8">
        <w:rPr>
          <w:rFonts w:ascii="Arial" w:hAnsi="Arial" w:cs="Arial"/>
          <w:sz w:val="24"/>
          <w:szCs w:val="24"/>
          <w:lang w:val="pt-PT"/>
        </w:rPr>
        <w:t xml:space="preserve"> J</w:t>
      </w:r>
      <w:r w:rsidR="00AC13E9" w:rsidRPr="005726B8">
        <w:rPr>
          <w:rFonts w:ascii="Arial" w:hAnsi="Arial" w:cs="Arial"/>
          <w:sz w:val="24"/>
          <w:szCs w:val="24"/>
          <w:lang w:val="pt-PT"/>
        </w:rPr>
        <w:t>á</w:t>
      </w:r>
      <w:r w:rsidR="001F4CEE" w:rsidRPr="005726B8">
        <w:rPr>
          <w:rFonts w:ascii="Arial" w:hAnsi="Arial" w:cs="Arial"/>
          <w:sz w:val="24"/>
          <w:szCs w:val="24"/>
          <w:lang w:val="pt-PT"/>
        </w:rPr>
        <w:t xml:space="preserve">nos – consilier ecolog, </w:t>
      </w:r>
      <w:r w:rsidR="00AC13E9" w:rsidRPr="005726B8">
        <w:rPr>
          <w:rFonts w:ascii="Arial" w:hAnsi="Arial" w:cs="Arial"/>
          <w:sz w:val="24"/>
          <w:szCs w:val="24"/>
          <w:lang w:val="pt-PT"/>
        </w:rPr>
        <w:t xml:space="preserve">Moisenco Iuliu Nicolae  - consilier ecolog, Nagy Julia – </w:t>
      </w:r>
      <w:r w:rsidR="00934846" w:rsidRPr="005726B8">
        <w:rPr>
          <w:rFonts w:ascii="Arial" w:hAnsi="Arial" w:cs="Arial"/>
          <w:sz w:val="24"/>
          <w:szCs w:val="24"/>
          <w:lang w:val="pt-PT"/>
        </w:rPr>
        <w:t xml:space="preserve">asistent director, </w:t>
      </w:r>
      <w:r w:rsidR="00AC13E9" w:rsidRPr="005726B8">
        <w:rPr>
          <w:rFonts w:ascii="Arial" w:hAnsi="Arial" w:cs="Arial"/>
          <w:sz w:val="24"/>
          <w:szCs w:val="24"/>
          <w:lang w:val="pt-PT"/>
        </w:rPr>
        <w:t xml:space="preserve"> </w:t>
      </w:r>
      <w:r w:rsidR="001F4CEE" w:rsidRPr="005726B8">
        <w:rPr>
          <w:rFonts w:ascii="Arial" w:hAnsi="Arial" w:cs="Arial"/>
          <w:sz w:val="24"/>
          <w:szCs w:val="24"/>
          <w:lang w:val="pt-PT"/>
        </w:rPr>
        <w:t>Ormini</w:t>
      </w:r>
      <w:r w:rsidR="00AC13E9" w:rsidRPr="005726B8">
        <w:rPr>
          <w:rFonts w:ascii="Arial" w:hAnsi="Arial" w:cs="Arial"/>
          <w:sz w:val="24"/>
          <w:szCs w:val="24"/>
          <w:lang w:val="pt-PT"/>
        </w:rPr>
        <w:t>ș</w:t>
      </w:r>
      <w:r w:rsidR="001F4CEE" w:rsidRPr="005726B8">
        <w:rPr>
          <w:rFonts w:ascii="Arial" w:hAnsi="Arial" w:cs="Arial"/>
          <w:sz w:val="24"/>
          <w:szCs w:val="24"/>
          <w:lang w:val="pt-PT"/>
        </w:rPr>
        <w:t xml:space="preserve">an Cristian – consilier ecolog, Antal Ana Stela consilier ecolog, Pál Csaba – consilier ecolog, </w:t>
      </w:r>
      <w:r w:rsidR="00A16ACC" w:rsidRPr="005726B8">
        <w:rPr>
          <w:rFonts w:ascii="Arial" w:hAnsi="Arial" w:cs="Arial"/>
          <w:sz w:val="24"/>
          <w:szCs w:val="24"/>
          <w:lang w:val="pt-PT"/>
        </w:rPr>
        <w:t xml:space="preserve">Nagy Enikő Zsuzsanna consilier ecolog, Vlad Mariana consilier ecology, </w:t>
      </w:r>
      <w:r w:rsidR="001F4CEE" w:rsidRPr="005726B8">
        <w:rPr>
          <w:rFonts w:ascii="Arial" w:hAnsi="Arial" w:cs="Arial"/>
          <w:sz w:val="24"/>
          <w:szCs w:val="24"/>
          <w:lang w:val="pt-PT"/>
        </w:rPr>
        <w:t>György Szabolcs Csaba- consilier juridic, Szabo Agnes-consilier economic, Ungur Carmen Ramona</w:t>
      </w:r>
      <w:r w:rsidR="00AC13E9" w:rsidRPr="005726B8">
        <w:rPr>
          <w:rFonts w:ascii="Arial" w:hAnsi="Arial" w:cs="Arial"/>
          <w:sz w:val="24"/>
          <w:szCs w:val="24"/>
          <w:lang w:val="pt-PT"/>
        </w:rPr>
        <w:t xml:space="preserve"> consilier economic, Luca Claudia</w:t>
      </w:r>
      <w:r w:rsidR="001F4CEE" w:rsidRPr="005726B8">
        <w:rPr>
          <w:rFonts w:ascii="Arial" w:hAnsi="Arial" w:cs="Arial"/>
          <w:sz w:val="24"/>
          <w:szCs w:val="24"/>
          <w:lang w:val="pt-PT"/>
        </w:rPr>
        <w:t xml:space="preserve"> – </w:t>
      </w:r>
      <w:r w:rsidR="00AC13E9" w:rsidRPr="005726B8">
        <w:rPr>
          <w:rFonts w:ascii="Arial" w:hAnsi="Arial" w:cs="Arial"/>
          <w:sz w:val="24"/>
          <w:szCs w:val="24"/>
          <w:lang w:val="pt-PT"/>
        </w:rPr>
        <w:t xml:space="preserve"> consilier juridic</w:t>
      </w:r>
      <w:r w:rsidR="001F4CEE" w:rsidRPr="005726B8">
        <w:rPr>
          <w:rFonts w:ascii="Arial" w:hAnsi="Arial" w:cs="Arial"/>
          <w:sz w:val="24"/>
          <w:szCs w:val="24"/>
          <w:lang w:val="pt-PT"/>
        </w:rPr>
        <w:t>,</w:t>
      </w:r>
      <w:r w:rsidR="00AC13E9" w:rsidRPr="005726B8">
        <w:rPr>
          <w:rFonts w:ascii="Arial" w:hAnsi="Arial" w:cs="Arial"/>
          <w:sz w:val="24"/>
          <w:szCs w:val="24"/>
          <w:lang w:val="pt-PT"/>
        </w:rPr>
        <w:t xml:space="preserve"> </w:t>
      </w:r>
      <w:r w:rsidR="00D67B20" w:rsidRPr="005726B8">
        <w:rPr>
          <w:rFonts w:ascii="Arial" w:hAnsi="Arial" w:cs="Arial"/>
          <w:sz w:val="24"/>
          <w:szCs w:val="24"/>
          <w:lang w:val="pt-PT"/>
        </w:rPr>
        <w:t>din cadrul ADI Ecolect Mureș</w:t>
      </w:r>
      <w:r w:rsidR="00D40F40" w:rsidRPr="005726B8">
        <w:rPr>
          <w:rFonts w:ascii="Arial" w:hAnsi="Arial" w:cs="Arial"/>
          <w:sz w:val="24"/>
          <w:szCs w:val="24"/>
          <w:lang w:val="pt-PT"/>
        </w:rPr>
        <w:t>.</w:t>
      </w:r>
      <w:r w:rsidR="001F4CEE" w:rsidRPr="005726B8">
        <w:rPr>
          <w:rFonts w:ascii="Arial" w:hAnsi="Arial" w:cs="Arial"/>
          <w:sz w:val="24"/>
          <w:szCs w:val="24"/>
          <w:lang w:val="pt-PT"/>
        </w:rPr>
        <w:t xml:space="preserve"> Reprezentant Consiliu Județean Mureș potrivit prevederilor art. 175 din Codul administrativ</w:t>
      </w:r>
      <w:r w:rsidR="00C21835" w:rsidRPr="005726B8">
        <w:rPr>
          <w:rFonts w:ascii="Arial" w:hAnsi="Arial" w:cs="Arial"/>
          <w:sz w:val="24"/>
          <w:szCs w:val="24"/>
          <w:lang w:val="pt-PT"/>
        </w:rPr>
        <w:t xml:space="preserve"> – Péter Ferenc președinte</w:t>
      </w:r>
      <w:r w:rsidR="00D67B20" w:rsidRPr="005726B8">
        <w:rPr>
          <w:rFonts w:ascii="Arial" w:hAnsi="Arial" w:cs="Arial"/>
          <w:sz w:val="24"/>
          <w:szCs w:val="24"/>
          <w:lang w:val="pt-PT"/>
        </w:rPr>
        <w:t>,</w:t>
      </w:r>
      <w:r w:rsidR="001F4CEE" w:rsidRPr="005726B8">
        <w:rPr>
          <w:rFonts w:ascii="Arial" w:hAnsi="Arial" w:cs="Arial"/>
          <w:sz w:val="24"/>
          <w:szCs w:val="24"/>
          <w:lang w:val="pt-PT"/>
        </w:rPr>
        <w:t xml:space="preserve"> </w:t>
      </w:r>
      <w:r w:rsidR="00D67B20" w:rsidRPr="005726B8">
        <w:rPr>
          <w:rFonts w:ascii="Arial" w:hAnsi="Arial" w:cs="Arial"/>
          <w:sz w:val="24"/>
          <w:szCs w:val="24"/>
          <w:lang w:val="pt-PT"/>
        </w:rPr>
        <w:t xml:space="preserve">Megheșan Nicolae Sorin – primar Mun. Târnaveni, Dan Vasile Dumitru  - primar comuna Ibănești, </w:t>
      </w:r>
      <w:r w:rsidR="00D67B20" w:rsidRPr="005726B8">
        <w:rPr>
          <w:rFonts w:ascii="Arial" w:hAnsi="Arial" w:cs="Arial"/>
          <w:sz w:val="24"/>
          <w:szCs w:val="24"/>
          <w:lang w:val="pt-PT"/>
        </w:rPr>
        <w:lastRenderedPageBreak/>
        <w:t xml:space="preserve">Simon István – primar comuna Sînpaul, </w:t>
      </w:r>
      <w:r w:rsidR="001F4CEE" w:rsidRPr="005726B8">
        <w:rPr>
          <w:rFonts w:ascii="Arial" w:hAnsi="Arial" w:cs="Arial"/>
          <w:sz w:val="24"/>
          <w:szCs w:val="24"/>
          <w:lang w:val="pt-PT"/>
        </w:rPr>
        <w:t>Reprezentant Municipiul Tirgu Mure</w:t>
      </w:r>
      <w:r w:rsidR="00C21835" w:rsidRPr="005726B8">
        <w:rPr>
          <w:rFonts w:ascii="Arial" w:hAnsi="Arial" w:cs="Arial"/>
          <w:sz w:val="24"/>
          <w:szCs w:val="24"/>
          <w:lang w:val="pt-PT"/>
        </w:rPr>
        <w:t>ș – Soós Zoltán primar</w:t>
      </w:r>
      <w:r w:rsidR="001F4CEE" w:rsidRPr="005726B8">
        <w:rPr>
          <w:rFonts w:ascii="Arial" w:hAnsi="Arial" w:cs="Arial"/>
          <w:sz w:val="24"/>
          <w:szCs w:val="24"/>
          <w:lang w:val="pt-PT"/>
        </w:rPr>
        <w:t>,</w:t>
      </w:r>
    </w:p>
    <w:p w14:paraId="09B37368" w14:textId="3A7291C1" w:rsidR="00E9758A" w:rsidRPr="005726B8" w:rsidRDefault="00E9758A" w:rsidP="007C3504">
      <w:pPr>
        <w:tabs>
          <w:tab w:val="left" w:pos="13860"/>
        </w:tabs>
        <w:spacing w:after="0" w:line="240" w:lineRule="auto"/>
        <w:jc w:val="both"/>
        <w:rPr>
          <w:rFonts w:ascii="Arial" w:hAnsi="Arial" w:cs="Arial"/>
          <w:sz w:val="24"/>
          <w:szCs w:val="24"/>
        </w:rPr>
      </w:pPr>
      <w:bookmarkStart w:id="4" w:name="_Hlk72831241"/>
      <w:r w:rsidRPr="005726B8">
        <w:rPr>
          <w:rFonts w:ascii="Arial" w:hAnsi="Arial" w:cs="Arial"/>
          <w:sz w:val="24"/>
          <w:szCs w:val="24"/>
        </w:rPr>
        <w:t>Municipiul Reghin – Márk Endre Dezső primar, Comunele: Aluniș – Kristof József Loránt primar, Batoș – Cotoi Dumitru primar, Beica de Jos – Modovan Maria primar, Brîncovenești – Ördög Ferenc primar,  Breaza – Deák Attila primar, Chiheru de Jos – Pop Eremia primar, Cozma – Ormenișan Petru primar, Deda – Cadar Lucreția primar, Fărăgău – Milășan Ioan primar, Gurghiu – Boar Laurențiu Dumitru primar, Hodac – Iacob Valentin primar, Ibănești – Dan Vasile Dumitru primar, Ideciu de Jos – Feier Lucian Lăurean, Lunca – Vultur Teodor primar, Lunca Bradului – Bexa Alexandru primar, Petelea – Pădurean Sorin Pompei primar, Răstolița – Lircă Marius primar, Rușii Munți – Chiș Bălan Ilie primar, Solovăstru – Tătar Chirilă Ilie primar, Stânceni – Ciobotă Dinu primar, Suseni – Mariș Mircea primar, Vătava – Bendriș Emil primar, Voivodeni – Boer Vasile primar</w:t>
      </w:r>
      <w:bookmarkEnd w:id="4"/>
      <w:r w:rsidR="007C3504" w:rsidRPr="005726B8">
        <w:rPr>
          <w:rFonts w:ascii="Arial" w:hAnsi="Arial" w:cs="Arial"/>
          <w:sz w:val="24"/>
          <w:szCs w:val="24"/>
        </w:rPr>
        <w:t>.</w:t>
      </w:r>
    </w:p>
    <w:p w14:paraId="07BF4A95" w14:textId="77777777" w:rsidR="001F4CEE" w:rsidRPr="001F4CEE" w:rsidRDefault="001F4CEE" w:rsidP="001F4CEE">
      <w:pPr>
        <w:tabs>
          <w:tab w:val="left" w:pos="13860"/>
        </w:tabs>
        <w:spacing w:after="0" w:line="240" w:lineRule="auto"/>
        <w:jc w:val="both"/>
        <w:rPr>
          <w:rFonts w:ascii="Arial" w:hAnsi="Arial" w:cs="Arial"/>
          <w:sz w:val="24"/>
          <w:szCs w:val="24"/>
        </w:rPr>
      </w:pPr>
    </w:p>
    <w:p w14:paraId="509CF01F" w14:textId="77777777" w:rsidR="00A36960" w:rsidRPr="00A36960" w:rsidRDefault="00A36960" w:rsidP="001F4CEE">
      <w:pPr>
        <w:tabs>
          <w:tab w:val="left" w:pos="13860"/>
        </w:tabs>
        <w:spacing w:after="0" w:line="240" w:lineRule="auto"/>
        <w:jc w:val="both"/>
        <w:rPr>
          <w:rFonts w:ascii="Arial" w:hAnsi="Arial" w:cs="Arial"/>
          <w:b/>
          <w:sz w:val="24"/>
          <w:szCs w:val="24"/>
          <w:lang w:val="pt-PT"/>
        </w:rPr>
      </w:pPr>
      <w:r w:rsidRPr="00A36960">
        <w:rPr>
          <w:rFonts w:ascii="Arial" w:hAnsi="Arial" w:cs="Arial"/>
          <w:b/>
          <w:sz w:val="24"/>
          <w:szCs w:val="24"/>
          <w:lang w:val="pt-PT"/>
        </w:rPr>
        <w:t>Nota nr. 1</w:t>
      </w:r>
    </w:p>
    <w:p w14:paraId="2FB4C5BB" w14:textId="77777777" w:rsidR="00A82694" w:rsidRDefault="00D94542" w:rsidP="00A36960">
      <w:pPr>
        <w:spacing w:after="0" w:line="240" w:lineRule="auto"/>
        <w:jc w:val="both"/>
        <w:rPr>
          <w:rFonts w:ascii="Arial" w:hAnsi="Arial" w:cs="Arial"/>
          <w:b/>
          <w:sz w:val="24"/>
          <w:szCs w:val="24"/>
          <w:lang w:val="pt-PT"/>
        </w:rPr>
      </w:pPr>
      <w:r w:rsidRPr="00D94542">
        <w:rPr>
          <w:rFonts w:ascii="Arial" w:hAnsi="Arial" w:cs="Arial"/>
          <w:sz w:val="24"/>
          <w:szCs w:val="24"/>
          <w:lang w:val="pt-PT"/>
        </w:rPr>
        <w:t xml:space="preserve">Pâna la termenul limita stabilit pentru depunerea ofertelor, vor prezenta formularul  atasat  și documentele menționate  mod corespunzator de fiecare entitate participanta în parte (dupa caz, ofertant, ofertant asociat, tert sustinator, subcontractant declarat), în scopul de a face dovada preliminara a îndeplinirii cerintelor mentionate anterior. </w:t>
      </w:r>
    </w:p>
    <w:p w14:paraId="6D6F2544" w14:textId="77777777" w:rsidR="00AB1CF8" w:rsidRDefault="00AB1CF8" w:rsidP="00A36960">
      <w:pPr>
        <w:spacing w:after="0" w:line="240" w:lineRule="auto"/>
        <w:jc w:val="both"/>
        <w:rPr>
          <w:rFonts w:ascii="Arial" w:hAnsi="Arial" w:cs="Arial"/>
          <w:b/>
          <w:sz w:val="24"/>
          <w:szCs w:val="24"/>
          <w:lang w:val="pt-PT"/>
        </w:rPr>
      </w:pPr>
    </w:p>
    <w:p w14:paraId="5BF59458" w14:textId="77777777" w:rsidR="00AB1CF8" w:rsidRDefault="00AB1CF8" w:rsidP="00A36960">
      <w:pPr>
        <w:spacing w:after="0" w:line="240" w:lineRule="auto"/>
        <w:jc w:val="both"/>
        <w:rPr>
          <w:rFonts w:ascii="Arial" w:hAnsi="Arial" w:cs="Arial"/>
          <w:b/>
          <w:sz w:val="24"/>
          <w:szCs w:val="24"/>
          <w:lang w:val="pt-PT"/>
        </w:rPr>
      </w:pPr>
    </w:p>
    <w:p w14:paraId="7748CA82" w14:textId="77777777" w:rsidR="00A36960" w:rsidRPr="00A36960" w:rsidRDefault="00A36960" w:rsidP="00A36960">
      <w:pPr>
        <w:spacing w:after="0" w:line="240" w:lineRule="auto"/>
        <w:jc w:val="both"/>
        <w:rPr>
          <w:rFonts w:ascii="Arial" w:hAnsi="Arial" w:cs="Arial"/>
          <w:b/>
          <w:sz w:val="24"/>
          <w:szCs w:val="24"/>
          <w:lang w:val="pt-PT"/>
        </w:rPr>
      </w:pPr>
      <w:r w:rsidRPr="00A36960">
        <w:rPr>
          <w:rFonts w:ascii="Arial" w:hAnsi="Arial" w:cs="Arial"/>
          <w:b/>
          <w:sz w:val="24"/>
          <w:szCs w:val="24"/>
          <w:lang w:val="pt-PT"/>
        </w:rPr>
        <w:t>Nota nr. 2</w:t>
      </w:r>
    </w:p>
    <w:p w14:paraId="6246C45C" w14:textId="603222D9" w:rsidR="005B0901" w:rsidRPr="005B0901" w:rsidRDefault="00A36960" w:rsidP="005726B8">
      <w:pPr>
        <w:tabs>
          <w:tab w:val="left" w:pos="13860"/>
        </w:tabs>
        <w:spacing w:after="0" w:line="240" w:lineRule="auto"/>
        <w:jc w:val="both"/>
        <w:rPr>
          <w:rFonts w:ascii="Arial" w:hAnsi="Arial" w:cs="Arial"/>
          <w:sz w:val="24"/>
          <w:szCs w:val="24"/>
        </w:rPr>
      </w:pPr>
      <w:r w:rsidRPr="00A36960">
        <w:rPr>
          <w:rFonts w:ascii="Arial" w:hAnsi="Arial" w:cs="Arial"/>
          <w:sz w:val="24"/>
          <w:szCs w:val="24"/>
          <w:lang w:val="pt-PT"/>
        </w:rPr>
        <w:t xml:space="preserve">Declaratia privind neîncadrarea în prevederile art. 60, lit. d) si e) din Legea nr. 98/2016 </w:t>
      </w:r>
      <w:r w:rsidR="004E7026">
        <w:rPr>
          <w:rFonts w:ascii="Arial" w:hAnsi="Arial" w:cs="Arial"/>
          <w:sz w:val="24"/>
          <w:szCs w:val="24"/>
          <w:lang w:val="pt-PT"/>
        </w:rPr>
        <w:t>este</w:t>
      </w:r>
      <w:r w:rsidR="004E7026" w:rsidRPr="00A36960">
        <w:rPr>
          <w:rFonts w:ascii="Arial" w:hAnsi="Arial" w:cs="Arial"/>
          <w:sz w:val="24"/>
          <w:szCs w:val="24"/>
          <w:lang w:val="pt-PT"/>
        </w:rPr>
        <w:t xml:space="preserve"> </w:t>
      </w:r>
      <w:r w:rsidRPr="00A36960">
        <w:rPr>
          <w:rFonts w:ascii="Arial" w:hAnsi="Arial" w:cs="Arial"/>
          <w:sz w:val="24"/>
          <w:szCs w:val="24"/>
          <w:lang w:val="pt-PT"/>
        </w:rPr>
        <w:t xml:space="preserve">Formularul nr. </w:t>
      </w:r>
      <w:r w:rsidR="007D7708">
        <w:rPr>
          <w:rFonts w:ascii="Arial" w:hAnsi="Arial" w:cs="Arial"/>
          <w:sz w:val="24"/>
          <w:szCs w:val="24"/>
          <w:lang w:val="pt-PT"/>
        </w:rPr>
        <w:t>5</w:t>
      </w:r>
      <w:r w:rsidRPr="00A36960">
        <w:rPr>
          <w:rFonts w:ascii="Arial" w:hAnsi="Arial" w:cs="Arial"/>
          <w:sz w:val="24"/>
          <w:szCs w:val="24"/>
          <w:lang w:val="pt-PT"/>
        </w:rPr>
        <w:t>. În</w:t>
      </w:r>
      <w:r>
        <w:rPr>
          <w:rFonts w:ascii="Arial" w:hAnsi="Arial" w:cs="Arial"/>
          <w:sz w:val="24"/>
          <w:szCs w:val="24"/>
          <w:lang w:val="pt-PT"/>
        </w:rPr>
        <w:t xml:space="preserve"> </w:t>
      </w:r>
      <w:r w:rsidRPr="00A36960">
        <w:rPr>
          <w:rFonts w:ascii="Arial" w:hAnsi="Arial" w:cs="Arial"/>
          <w:sz w:val="24"/>
          <w:szCs w:val="24"/>
          <w:lang w:val="pt-PT"/>
        </w:rPr>
        <w:t xml:space="preserve">acest sens, ofertantul, ofertantul asociat, tertul sustinator </w:t>
      </w:r>
      <w:r>
        <w:rPr>
          <w:rFonts w:ascii="Arial" w:hAnsi="Arial" w:cs="Arial"/>
          <w:sz w:val="24"/>
          <w:szCs w:val="24"/>
          <w:lang w:val="pt-PT"/>
        </w:rPr>
        <w:t>ș</w:t>
      </w:r>
      <w:r w:rsidRPr="00A36960">
        <w:rPr>
          <w:rFonts w:ascii="Arial" w:hAnsi="Arial" w:cs="Arial"/>
          <w:sz w:val="24"/>
          <w:szCs w:val="24"/>
          <w:lang w:val="pt-PT"/>
        </w:rPr>
        <w:t>i subcontractantul nu trebuie sa se afle în conflict de interese cu urmatoarele</w:t>
      </w:r>
      <w:r>
        <w:rPr>
          <w:rFonts w:ascii="Arial" w:hAnsi="Arial" w:cs="Arial"/>
          <w:sz w:val="24"/>
          <w:szCs w:val="24"/>
          <w:lang w:val="pt-PT"/>
        </w:rPr>
        <w:t xml:space="preserve"> </w:t>
      </w:r>
      <w:r w:rsidRPr="00A36960">
        <w:rPr>
          <w:rFonts w:ascii="Arial" w:hAnsi="Arial" w:cs="Arial"/>
          <w:sz w:val="24"/>
          <w:szCs w:val="24"/>
          <w:lang w:val="pt-PT"/>
        </w:rPr>
        <w:t>persoane cu functie de decizie din cadrul autoritatii contractante si a unitatilor beneificare, implicate în organizarea, derularea si finalizarea</w:t>
      </w:r>
      <w:r>
        <w:rPr>
          <w:rFonts w:ascii="Arial" w:hAnsi="Arial" w:cs="Arial"/>
          <w:sz w:val="24"/>
          <w:szCs w:val="24"/>
          <w:lang w:val="pt-PT"/>
        </w:rPr>
        <w:t xml:space="preserve"> </w:t>
      </w:r>
      <w:r w:rsidRPr="00A36960">
        <w:rPr>
          <w:rFonts w:ascii="Arial" w:hAnsi="Arial" w:cs="Arial"/>
          <w:sz w:val="24"/>
          <w:szCs w:val="24"/>
          <w:lang w:val="pt-PT"/>
        </w:rPr>
        <w:t xml:space="preserve">procedurii de atribuire: </w:t>
      </w:r>
      <w:r w:rsidR="00803F34" w:rsidRPr="00803F34">
        <w:rPr>
          <w:rFonts w:ascii="Arial" w:hAnsi="Arial" w:cs="Arial"/>
          <w:sz w:val="24"/>
          <w:szCs w:val="24"/>
          <w:lang w:val="pt-PT"/>
        </w:rPr>
        <w:t>Persoanele cu functie de decizie sunt:</w:t>
      </w:r>
      <w:r w:rsidR="005B0901" w:rsidRPr="005B0901">
        <w:rPr>
          <w:rFonts w:ascii="Times New Roman" w:hAnsi="Times New Roman"/>
          <w:color w:val="000000"/>
          <w:sz w:val="18"/>
          <w:szCs w:val="18"/>
          <w:lang w:val="pt-PT" w:eastAsia="en-US"/>
        </w:rPr>
        <w:t xml:space="preserve"> </w:t>
      </w:r>
      <w:r w:rsidR="001E6F9F">
        <w:rPr>
          <w:rFonts w:ascii="Arial" w:hAnsi="Arial" w:cs="Arial"/>
          <w:sz w:val="24"/>
          <w:szCs w:val="24"/>
          <w:lang w:val="pt-PT"/>
        </w:rPr>
        <w:t xml:space="preserve"> </w:t>
      </w:r>
    </w:p>
    <w:p w14:paraId="4FE7EF76" w14:textId="77777777" w:rsidR="00803F34" w:rsidRDefault="00803F34" w:rsidP="005B0901">
      <w:pPr>
        <w:spacing w:after="0" w:line="240" w:lineRule="auto"/>
        <w:ind w:firstLine="720"/>
        <w:jc w:val="both"/>
        <w:rPr>
          <w:rFonts w:ascii="Arial" w:hAnsi="Arial" w:cs="Arial"/>
          <w:sz w:val="24"/>
          <w:szCs w:val="24"/>
          <w:lang w:val="pt-PT"/>
        </w:rPr>
      </w:pPr>
    </w:p>
    <w:p w14:paraId="0FDA6D3E" w14:textId="77777777" w:rsidR="00A36960" w:rsidRPr="00A36960" w:rsidRDefault="00A36960" w:rsidP="00A36960">
      <w:pPr>
        <w:spacing w:after="0" w:line="240" w:lineRule="auto"/>
        <w:jc w:val="both"/>
        <w:rPr>
          <w:rFonts w:ascii="Arial" w:hAnsi="Arial" w:cs="Arial"/>
          <w:b/>
          <w:sz w:val="24"/>
          <w:szCs w:val="24"/>
          <w:lang w:val="pt-PT"/>
        </w:rPr>
      </w:pPr>
      <w:r w:rsidRPr="00A36960">
        <w:rPr>
          <w:rFonts w:ascii="Arial" w:hAnsi="Arial" w:cs="Arial"/>
          <w:b/>
          <w:sz w:val="24"/>
          <w:szCs w:val="24"/>
          <w:lang w:val="pt-PT"/>
        </w:rPr>
        <w:t>Nota nr. 3</w:t>
      </w:r>
    </w:p>
    <w:p w14:paraId="499DA22A" w14:textId="77777777" w:rsidR="00A36960" w:rsidRPr="00A36960" w:rsidRDefault="00A36960" w:rsidP="00A91458">
      <w:pPr>
        <w:spacing w:after="0" w:line="240" w:lineRule="auto"/>
        <w:ind w:firstLine="720"/>
        <w:jc w:val="both"/>
        <w:rPr>
          <w:rFonts w:ascii="Arial" w:hAnsi="Arial" w:cs="Arial"/>
          <w:sz w:val="24"/>
          <w:szCs w:val="24"/>
          <w:lang w:val="pt-PT"/>
        </w:rPr>
      </w:pPr>
      <w:r w:rsidRPr="00A36960">
        <w:rPr>
          <w:rFonts w:ascii="Arial" w:hAnsi="Arial" w:cs="Arial"/>
          <w:sz w:val="24"/>
          <w:szCs w:val="24"/>
          <w:lang w:val="pt-PT"/>
        </w:rPr>
        <w:t>Pentru a asigura verificarea modului de indeplinire a cerintei nr. 4, în conformitate cu Nota nr. 1 de mai sus se vor prezenta</w:t>
      </w:r>
      <w:r>
        <w:rPr>
          <w:rFonts w:ascii="Arial" w:hAnsi="Arial" w:cs="Arial"/>
          <w:sz w:val="24"/>
          <w:szCs w:val="24"/>
          <w:lang w:val="pt-PT"/>
        </w:rPr>
        <w:t xml:space="preserve"> </w:t>
      </w:r>
      <w:r w:rsidRPr="00A36960">
        <w:rPr>
          <w:rFonts w:ascii="Arial" w:hAnsi="Arial" w:cs="Arial"/>
          <w:sz w:val="24"/>
          <w:szCs w:val="24"/>
          <w:lang w:val="pt-PT"/>
        </w:rPr>
        <w:t>documente edificatoare ce contin informatii cu privire la membrii organului de administrare, de conducere sau de supraveghere al fiecarei</w:t>
      </w:r>
      <w:r>
        <w:rPr>
          <w:rFonts w:ascii="Arial" w:hAnsi="Arial" w:cs="Arial"/>
          <w:sz w:val="24"/>
          <w:szCs w:val="24"/>
          <w:lang w:val="pt-PT"/>
        </w:rPr>
        <w:t xml:space="preserve"> </w:t>
      </w:r>
      <w:r w:rsidRPr="00A36960">
        <w:rPr>
          <w:rFonts w:ascii="Arial" w:hAnsi="Arial" w:cs="Arial"/>
          <w:sz w:val="24"/>
          <w:szCs w:val="24"/>
          <w:lang w:val="pt-PT"/>
        </w:rPr>
        <w:t>entitati implicate în procedura de atribuire, precum si persoanele care au putere de reprezentare, de decizie sau de control în cadrul</w:t>
      </w:r>
      <w:r>
        <w:rPr>
          <w:rFonts w:ascii="Arial" w:hAnsi="Arial" w:cs="Arial"/>
          <w:sz w:val="24"/>
          <w:szCs w:val="24"/>
          <w:lang w:val="pt-PT"/>
        </w:rPr>
        <w:t xml:space="preserve"> </w:t>
      </w:r>
      <w:r w:rsidRPr="00A36960">
        <w:rPr>
          <w:rFonts w:ascii="Arial" w:hAnsi="Arial" w:cs="Arial"/>
          <w:sz w:val="24"/>
          <w:szCs w:val="24"/>
          <w:lang w:val="pt-PT"/>
        </w:rPr>
        <w:t>acestora.</w:t>
      </w:r>
    </w:p>
    <w:p w14:paraId="3F62F967" w14:textId="77777777" w:rsidR="00A36960" w:rsidRDefault="00A36960" w:rsidP="00F179F5">
      <w:pPr>
        <w:spacing w:after="0" w:line="240" w:lineRule="auto"/>
        <w:jc w:val="both"/>
        <w:rPr>
          <w:rFonts w:ascii="Arial" w:hAnsi="Arial" w:cs="Arial"/>
          <w:sz w:val="24"/>
          <w:szCs w:val="24"/>
          <w:lang w:val="pt-PT"/>
        </w:rPr>
      </w:pPr>
    </w:p>
    <w:p w14:paraId="5306BD95" w14:textId="77777777" w:rsidR="00A36960" w:rsidRPr="00A36960" w:rsidRDefault="00A36960" w:rsidP="00A36960">
      <w:pPr>
        <w:spacing w:after="0" w:line="240" w:lineRule="auto"/>
        <w:jc w:val="both"/>
        <w:rPr>
          <w:rFonts w:ascii="Arial" w:hAnsi="Arial" w:cs="Arial"/>
          <w:b/>
          <w:sz w:val="24"/>
          <w:szCs w:val="24"/>
          <w:lang w:val="pt-PT"/>
        </w:rPr>
      </w:pPr>
      <w:r w:rsidRPr="00A36960">
        <w:rPr>
          <w:rFonts w:ascii="Arial" w:hAnsi="Arial" w:cs="Arial"/>
          <w:b/>
          <w:sz w:val="24"/>
          <w:szCs w:val="24"/>
          <w:lang w:val="pt-PT"/>
        </w:rPr>
        <w:t>Nota nr. 4</w:t>
      </w:r>
    </w:p>
    <w:p w14:paraId="44A3DCD0" w14:textId="77777777" w:rsidR="00A36960" w:rsidRPr="00A36960" w:rsidRDefault="00A36960" w:rsidP="00A91458">
      <w:pPr>
        <w:spacing w:after="0" w:line="240" w:lineRule="auto"/>
        <w:ind w:firstLine="720"/>
        <w:jc w:val="both"/>
        <w:rPr>
          <w:rFonts w:ascii="Arial" w:hAnsi="Arial" w:cs="Arial"/>
          <w:sz w:val="24"/>
          <w:szCs w:val="24"/>
          <w:lang w:val="pt-PT"/>
        </w:rPr>
      </w:pPr>
      <w:r w:rsidRPr="00A36960">
        <w:rPr>
          <w:rFonts w:ascii="Arial" w:hAnsi="Arial" w:cs="Arial"/>
          <w:sz w:val="24"/>
          <w:szCs w:val="24"/>
          <w:lang w:val="pt-PT"/>
        </w:rPr>
        <w:t>Dovada îndeplinirii obligatiilor de plata a taxelor, impozitelor si contributiilor se va face la nivelul societatii/ companiei. Dovada îndeplinirii</w:t>
      </w:r>
      <w:r>
        <w:rPr>
          <w:rFonts w:ascii="Arial" w:hAnsi="Arial" w:cs="Arial"/>
          <w:sz w:val="24"/>
          <w:szCs w:val="24"/>
          <w:lang w:val="pt-PT"/>
        </w:rPr>
        <w:t xml:space="preserve"> </w:t>
      </w:r>
      <w:r w:rsidRPr="00A36960">
        <w:rPr>
          <w:rFonts w:ascii="Arial" w:hAnsi="Arial" w:cs="Arial"/>
          <w:sz w:val="24"/>
          <w:szCs w:val="24"/>
          <w:lang w:val="pt-PT"/>
        </w:rPr>
        <w:t>obligatiilor de plata a impozitelor si taxelor locale, se va realiza pentru sediul social si pentru toate sediile secundare/ punctele de lucru</w:t>
      </w:r>
      <w:r>
        <w:rPr>
          <w:rFonts w:ascii="Arial" w:hAnsi="Arial" w:cs="Arial"/>
          <w:sz w:val="24"/>
          <w:szCs w:val="24"/>
          <w:lang w:val="pt-PT"/>
        </w:rPr>
        <w:t xml:space="preserve"> </w:t>
      </w:r>
      <w:r w:rsidRPr="00A36960">
        <w:rPr>
          <w:rFonts w:ascii="Arial" w:hAnsi="Arial" w:cs="Arial"/>
          <w:sz w:val="24"/>
          <w:szCs w:val="24"/>
          <w:lang w:val="pt-PT"/>
        </w:rPr>
        <w:t>stabile pentru care contribuabilul i) figureaza cu bunuri (mobile/ imobile) impozabile si/sau ii) are obligatia sa solicite înregistrarea fiscala a</w:t>
      </w:r>
      <w:r>
        <w:rPr>
          <w:rFonts w:ascii="Arial" w:hAnsi="Arial" w:cs="Arial"/>
          <w:sz w:val="24"/>
          <w:szCs w:val="24"/>
          <w:lang w:val="pt-PT"/>
        </w:rPr>
        <w:t xml:space="preserve"> </w:t>
      </w:r>
      <w:r w:rsidRPr="00A36960">
        <w:rPr>
          <w:rFonts w:ascii="Arial" w:hAnsi="Arial" w:cs="Arial"/>
          <w:sz w:val="24"/>
          <w:szCs w:val="24"/>
          <w:lang w:val="pt-PT"/>
        </w:rPr>
        <w:t>acestora ca platitor de</w:t>
      </w:r>
      <w:r>
        <w:rPr>
          <w:rFonts w:ascii="Arial" w:hAnsi="Arial" w:cs="Arial"/>
          <w:sz w:val="24"/>
          <w:szCs w:val="24"/>
          <w:lang w:val="pt-PT"/>
        </w:rPr>
        <w:t xml:space="preserve"> </w:t>
      </w:r>
      <w:r w:rsidRPr="00A36960">
        <w:rPr>
          <w:rFonts w:ascii="Arial" w:hAnsi="Arial" w:cs="Arial"/>
          <w:sz w:val="24"/>
          <w:szCs w:val="24"/>
          <w:lang w:val="pt-PT"/>
        </w:rPr>
        <w:t>impozit pe venituri din salarii, potrivit Legii nr. 273/2006 privind finantele publice locale, cu modificarile si completarile ulterioare.</w:t>
      </w:r>
    </w:p>
    <w:p w14:paraId="5D5AEFAD" w14:textId="77777777" w:rsidR="00A36960" w:rsidRDefault="00A36960" w:rsidP="00F179F5">
      <w:pPr>
        <w:spacing w:after="0" w:line="240" w:lineRule="auto"/>
        <w:jc w:val="both"/>
        <w:rPr>
          <w:rFonts w:ascii="Arial" w:hAnsi="Arial" w:cs="Arial"/>
          <w:sz w:val="24"/>
          <w:szCs w:val="24"/>
          <w:lang w:val="pt-PT"/>
        </w:rPr>
      </w:pPr>
    </w:p>
    <w:p w14:paraId="04A9B111" w14:textId="77777777" w:rsidR="00AB1CF8" w:rsidRDefault="00AB1CF8" w:rsidP="00A36960">
      <w:pPr>
        <w:spacing w:after="0" w:line="240" w:lineRule="auto"/>
        <w:jc w:val="both"/>
        <w:rPr>
          <w:rFonts w:ascii="Arial" w:hAnsi="Arial" w:cs="Arial"/>
          <w:b/>
          <w:sz w:val="24"/>
          <w:szCs w:val="24"/>
          <w:lang w:val="pt-PT"/>
        </w:rPr>
      </w:pPr>
    </w:p>
    <w:p w14:paraId="7CFA9E42" w14:textId="77777777" w:rsidR="00AB1CF8" w:rsidRDefault="00AB1CF8" w:rsidP="00A36960">
      <w:pPr>
        <w:spacing w:after="0" w:line="240" w:lineRule="auto"/>
        <w:jc w:val="both"/>
        <w:rPr>
          <w:rFonts w:ascii="Arial" w:hAnsi="Arial" w:cs="Arial"/>
          <w:b/>
          <w:sz w:val="24"/>
          <w:szCs w:val="24"/>
          <w:lang w:val="pt-PT"/>
        </w:rPr>
      </w:pPr>
    </w:p>
    <w:p w14:paraId="359635F3" w14:textId="77777777" w:rsidR="00A36960" w:rsidRPr="00A36960" w:rsidRDefault="00A36960" w:rsidP="00A36960">
      <w:pPr>
        <w:spacing w:after="0" w:line="240" w:lineRule="auto"/>
        <w:jc w:val="both"/>
        <w:rPr>
          <w:rFonts w:ascii="Arial" w:hAnsi="Arial" w:cs="Arial"/>
          <w:b/>
          <w:sz w:val="24"/>
          <w:szCs w:val="24"/>
          <w:lang w:val="pt-PT"/>
        </w:rPr>
      </w:pPr>
      <w:r w:rsidRPr="00A36960">
        <w:rPr>
          <w:rFonts w:ascii="Arial" w:hAnsi="Arial" w:cs="Arial"/>
          <w:b/>
          <w:sz w:val="24"/>
          <w:szCs w:val="24"/>
          <w:lang w:val="pt-PT"/>
        </w:rPr>
        <w:t>Nota nr. 5</w:t>
      </w:r>
    </w:p>
    <w:p w14:paraId="5EA07B60" w14:textId="77777777" w:rsidR="00A36960" w:rsidRPr="00A36960" w:rsidRDefault="00A36960" w:rsidP="00A91458">
      <w:pPr>
        <w:spacing w:after="0" w:line="240" w:lineRule="auto"/>
        <w:ind w:firstLine="720"/>
        <w:jc w:val="both"/>
        <w:rPr>
          <w:rFonts w:ascii="Arial" w:hAnsi="Arial" w:cs="Arial"/>
          <w:sz w:val="24"/>
          <w:szCs w:val="24"/>
          <w:lang w:val="pt-PT"/>
        </w:rPr>
      </w:pPr>
      <w:r w:rsidRPr="00A36960">
        <w:rPr>
          <w:rFonts w:ascii="Arial" w:hAnsi="Arial" w:cs="Arial"/>
          <w:sz w:val="24"/>
          <w:szCs w:val="24"/>
          <w:lang w:val="pt-PT"/>
        </w:rPr>
        <w:t>Ofertele depuse de operatorii economici care figureaza cu datorii restante la data prezentarii documentelor, vor fi excluse în confomitate cu</w:t>
      </w:r>
      <w:r>
        <w:rPr>
          <w:rFonts w:ascii="Arial" w:hAnsi="Arial" w:cs="Arial"/>
          <w:sz w:val="24"/>
          <w:szCs w:val="24"/>
          <w:lang w:val="pt-PT"/>
        </w:rPr>
        <w:t xml:space="preserve"> </w:t>
      </w:r>
      <w:r w:rsidRPr="00A36960">
        <w:rPr>
          <w:rFonts w:ascii="Arial" w:hAnsi="Arial" w:cs="Arial"/>
          <w:sz w:val="24"/>
          <w:szCs w:val="24"/>
          <w:lang w:val="pt-PT"/>
        </w:rPr>
        <w:t xml:space="preserve">prevederile art. 165 alin. </w:t>
      </w:r>
      <w:r w:rsidRPr="005726B8">
        <w:rPr>
          <w:rFonts w:ascii="Arial" w:hAnsi="Arial" w:cs="Arial"/>
          <w:sz w:val="24"/>
          <w:szCs w:val="24"/>
          <w:lang w:val="pt-PT"/>
        </w:rPr>
        <w:t xml:space="preserve">(1) din </w:t>
      </w:r>
      <w:r w:rsidRPr="005726B8">
        <w:rPr>
          <w:rFonts w:ascii="Arial" w:hAnsi="Arial" w:cs="Arial"/>
          <w:sz w:val="24"/>
          <w:szCs w:val="24"/>
          <w:lang w:val="pt-PT"/>
        </w:rPr>
        <w:lastRenderedPageBreak/>
        <w:t xml:space="preserve">Legea nr. 98/ 2016 privind achizitiile publice, cu exceptia situatiilor prevazute la art. 165 alin. </w:t>
      </w:r>
      <w:r w:rsidRPr="00A36960">
        <w:rPr>
          <w:rFonts w:ascii="Arial" w:hAnsi="Arial" w:cs="Arial"/>
          <w:sz w:val="24"/>
          <w:szCs w:val="24"/>
          <w:lang w:val="pt-PT"/>
        </w:rPr>
        <w:t>(3) si art. 166 alin. (2) din acelasi act normativ.</w:t>
      </w:r>
    </w:p>
    <w:p w14:paraId="4DA9F262" w14:textId="77777777" w:rsidR="00A36960" w:rsidRPr="00A36960" w:rsidRDefault="00A36960" w:rsidP="00F179F5">
      <w:pPr>
        <w:spacing w:after="0" w:line="240" w:lineRule="auto"/>
        <w:jc w:val="both"/>
        <w:rPr>
          <w:rFonts w:ascii="Arial" w:hAnsi="Arial" w:cs="Arial"/>
          <w:sz w:val="24"/>
          <w:szCs w:val="24"/>
          <w:lang w:val="pt-PT"/>
        </w:rPr>
      </w:pPr>
    </w:p>
    <w:p w14:paraId="0BC471A5" w14:textId="77777777" w:rsidR="00A82694" w:rsidRDefault="00A82694" w:rsidP="00A36960">
      <w:pPr>
        <w:spacing w:after="0" w:line="240" w:lineRule="auto"/>
        <w:jc w:val="both"/>
        <w:rPr>
          <w:rFonts w:ascii="Arial" w:hAnsi="Arial" w:cs="Arial"/>
          <w:b/>
          <w:sz w:val="24"/>
          <w:szCs w:val="24"/>
          <w:lang w:val="pt-PT"/>
        </w:rPr>
      </w:pPr>
    </w:p>
    <w:p w14:paraId="0A488AD4" w14:textId="77777777" w:rsidR="00A36960" w:rsidRPr="00A36960" w:rsidRDefault="00A36960" w:rsidP="00A36960">
      <w:pPr>
        <w:spacing w:after="0" w:line="240" w:lineRule="auto"/>
        <w:jc w:val="both"/>
        <w:rPr>
          <w:rFonts w:ascii="Arial" w:hAnsi="Arial" w:cs="Arial"/>
          <w:b/>
          <w:sz w:val="24"/>
          <w:szCs w:val="24"/>
          <w:lang w:val="pt-PT"/>
        </w:rPr>
      </w:pPr>
      <w:r w:rsidRPr="00A36960">
        <w:rPr>
          <w:rFonts w:ascii="Arial" w:hAnsi="Arial" w:cs="Arial"/>
          <w:b/>
          <w:sz w:val="24"/>
          <w:szCs w:val="24"/>
          <w:lang w:val="pt-PT"/>
        </w:rPr>
        <w:t>Nota nr. 6</w:t>
      </w:r>
    </w:p>
    <w:p w14:paraId="1C02B039" w14:textId="77777777" w:rsidR="00F179F5" w:rsidRDefault="00A36960" w:rsidP="00A91458">
      <w:pPr>
        <w:spacing w:after="0" w:line="240" w:lineRule="auto"/>
        <w:ind w:firstLine="720"/>
        <w:jc w:val="both"/>
        <w:rPr>
          <w:rFonts w:ascii="Arial" w:hAnsi="Arial" w:cs="Arial"/>
          <w:sz w:val="24"/>
          <w:szCs w:val="24"/>
        </w:rPr>
      </w:pPr>
      <w:r w:rsidRPr="00A36960">
        <w:rPr>
          <w:rFonts w:ascii="Arial" w:hAnsi="Arial" w:cs="Arial"/>
          <w:sz w:val="24"/>
          <w:szCs w:val="24"/>
        </w:rPr>
        <w:t>Operatorii economici nerezidenti (straini) au dreptul de a prezenta orice documente edificatoare eliberate de autoritatile competente ale tarii</w:t>
      </w:r>
      <w:r>
        <w:rPr>
          <w:rFonts w:ascii="Arial" w:hAnsi="Arial" w:cs="Arial"/>
          <w:sz w:val="24"/>
          <w:szCs w:val="24"/>
        </w:rPr>
        <w:t xml:space="preserve"> </w:t>
      </w:r>
      <w:r w:rsidRPr="00A36960">
        <w:rPr>
          <w:rFonts w:ascii="Arial" w:hAnsi="Arial" w:cs="Arial"/>
          <w:sz w:val="24"/>
          <w:szCs w:val="24"/>
        </w:rPr>
        <w:t>de origine (cum ar fi certificate, caziere fiscal sau alte documente echivalente) pentru demonstrarea faptului ca si-au îndeplinit obligatiile de</w:t>
      </w:r>
      <w:r>
        <w:rPr>
          <w:rFonts w:ascii="Arial" w:hAnsi="Arial" w:cs="Arial"/>
          <w:sz w:val="24"/>
          <w:szCs w:val="24"/>
        </w:rPr>
        <w:t xml:space="preserve"> </w:t>
      </w:r>
      <w:r w:rsidRPr="00A36960">
        <w:rPr>
          <w:rFonts w:ascii="Arial" w:hAnsi="Arial" w:cs="Arial"/>
          <w:sz w:val="24"/>
          <w:szCs w:val="24"/>
        </w:rPr>
        <w:t>plata restante a impozitelor, taxelor si contributiilor catre bugetul de stat si bugetul local, în conformitate cu legislatia din tara de rezidenta,</w:t>
      </w:r>
      <w:r>
        <w:rPr>
          <w:rFonts w:ascii="Arial" w:hAnsi="Arial" w:cs="Arial"/>
          <w:sz w:val="24"/>
          <w:szCs w:val="24"/>
        </w:rPr>
        <w:t xml:space="preserve"> </w:t>
      </w:r>
      <w:r w:rsidRPr="00A36960">
        <w:rPr>
          <w:rFonts w:ascii="Arial" w:hAnsi="Arial" w:cs="Arial"/>
          <w:sz w:val="24"/>
          <w:szCs w:val="24"/>
        </w:rPr>
        <w:t>precum si un certificat de rezidenta fiscala (evitarea dublei impuneri) valabil pentru anul calendaristic în curs ori a unui angajament de</w:t>
      </w:r>
      <w:r>
        <w:rPr>
          <w:rFonts w:ascii="Arial" w:hAnsi="Arial" w:cs="Arial"/>
          <w:sz w:val="24"/>
          <w:szCs w:val="24"/>
        </w:rPr>
        <w:t xml:space="preserve"> </w:t>
      </w:r>
      <w:r w:rsidRPr="00A36960">
        <w:rPr>
          <w:rFonts w:ascii="Arial" w:hAnsi="Arial" w:cs="Arial"/>
          <w:sz w:val="24"/>
          <w:szCs w:val="24"/>
        </w:rPr>
        <w:t xml:space="preserve">obtinere a acestui document, cel mai târziu pâna la data semnarii </w:t>
      </w:r>
      <w:r w:rsidR="007B0565">
        <w:rPr>
          <w:rFonts w:ascii="Arial" w:hAnsi="Arial" w:cs="Arial"/>
          <w:sz w:val="24"/>
          <w:szCs w:val="24"/>
        </w:rPr>
        <w:t>contractului</w:t>
      </w:r>
      <w:r w:rsidRPr="00A36960">
        <w:rPr>
          <w:rFonts w:ascii="Arial" w:hAnsi="Arial" w:cs="Arial"/>
          <w:sz w:val="24"/>
          <w:szCs w:val="24"/>
        </w:rPr>
        <w:t>.</w:t>
      </w:r>
    </w:p>
    <w:p w14:paraId="2E2F3FF1" w14:textId="77777777" w:rsidR="00A36960" w:rsidRDefault="00A36960" w:rsidP="00A36960">
      <w:pPr>
        <w:spacing w:after="0" w:line="240" w:lineRule="auto"/>
        <w:jc w:val="both"/>
        <w:rPr>
          <w:rFonts w:ascii="Arial" w:hAnsi="Arial" w:cs="Arial"/>
          <w:sz w:val="24"/>
          <w:szCs w:val="24"/>
        </w:rPr>
      </w:pPr>
    </w:p>
    <w:p w14:paraId="65B4D418" w14:textId="77777777" w:rsidR="00A04D7F" w:rsidRDefault="00A04D7F" w:rsidP="00A04D7F">
      <w:pPr>
        <w:pStyle w:val="ListParagraph"/>
        <w:spacing w:after="0" w:line="240" w:lineRule="auto"/>
        <w:rPr>
          <w:rFonts w:ascii="Arial" w:hAnsi="Arial" w:cs="Arial"/>
          <w:b/>
          <w:sz w:val="24"/>
          <w:szCs w:val="24"/>
        </w:rPr>
      </w:pPr>
    </w:p>
    <w:p w14:paraId="65398ADD" w14:textId="77777777" w:rsidR="003B6474" w:rsidRPr="00F14D66" w:rsidRDefault="003B6474" w:rsidP="00A91458">
      <w:pPr>
        <w:pStyle w:val="ListParagraph"/>
        <w:numPr>
          <w:ilvl w:val="2"/>
          <w:numId w:val="1"/>
        </w:numPr>
        <w:spacing w:after="0" w:line="240" w:lineRule="auto"/>
        <w:jc w:val="center"/>
        <w:rPr>
          <w:rFonts w:ascii="Arial" w:hAnsi="Arial" w:cs="Arial"/>
          <w:b/>
          <w:sz w:val="24"/>
          <w:szCs w:val="24"/>
        </w:rPr>
      </w:pPr>
      <w:r w:rsidRPr="00F14D66">
        <w:rPr>
          <w:rFonts w:ascii="Arial" w:hAnsi="Arial" w:cs="Arial"/>
          <w:b/>
          <w:sz w:val="24"/>
          <w:szCs w:val="24"/>
        </w:rPr>
        <w:t>Capacitatea de exercitare a activității profesionale</w:t>
      </w:r>
    </w:p>
    <w:p w14:paraId="6B911A92" w14:textId="77777777" w:rsidR="003F23EB" w:rsidRPr="00F14D66" w:rsidRDefault="003F23EB" w:rsidP="003F23EB">
      <w:pPr>
        <w:pStyle w:val="ListParagraph"/>
        <w:spacing w:after="0" w:line="240" w:lineRule="auto"/>
        <w:ind w:left="360"/>
        <w:rPr>
          <w:rFonts w:ascii="Arial" w:hAnsi="Arial" w:cs="Arial"/>
          <w:b/>
          <w:sz w:val="24"/>
          <w:szCs w:val="24"/>
        </w:rPr>
      </w:pPr>
    </w:p>
    <w:p w14:paraId="38B54E86" w14:textId="77777777" w:rsidR="00A36960" w:rsidRPr="00A36960" w:rsidRDefault="00E46A8A" w:rsidP="00A36960">
      <w:pPr>
        <w:spacing w:after="0" w:line="240" w:lineRule="auto"/>
        <w:jc w:val="both"/>
        <w:rPr>
          <w:rFonts w:ascii="Arial" w:eastAsia="Trebuchet MS" w:hAnsi="Arial" w:cs="Arial"/>
          <w:sz w:val="24"/>
          <w:szCs w:val="24"/>
        </w:rPr>
      </w:pPr>
      <w:r>
        <w:rPr>
          <w:rFonts w:ascii="Arial" w:eastAsia="Trebuchet MS" w:hAnsi="Arial" w:cs="Arial"/>
          <w:b/>
          <w:sz w:val="24"/>
          <w:szCs w:val="24"/>
        </w:rPr>
        <w:t xml:space="preserve"> </w:t>
      </w:r>
      <w:r w:rsidR="00A36960" w:rsidRPr="00E46A8A">
        <w:rPr>
          <w:rFonts w:ascii="Arial" w:hAnsi="Arial" w:cs="Arial"/>
          <w:b/>
          <w:sz w:val="24"/>
          <w:szCs w:val="24"/>
        </w:rPr>
        <w:t>Cerinta 1</w:t>
      </w:r>
      <w:r w:rsidR="00A36960" w:rsidRPr="00A36960">
        <w:rPr>
          <w:rFonts w:ascii="Arial" w:eastAsia="Trebuchet MS" w:hAnsi="Arial" w:cs="Arial"/>
          <w:sz w:val="24"/>
          <w:szCs w:val="24"/>
        </w:rPr>
        <w:t xml:space="preserve"> </w:t>
      </w:r>
    </w:p>
    <w:p w14:paraId="1E922B58" w14:textId="77777777" w:rsidR="00A36960" w:rsidRPr="00A36960" w:rsidRDefault="00A36960" w:rsidP="00A36960">
      <w:pPr>
        <w:spacing w:after="0" w:line="240" w:lineRule="auto"/>
        <w:jc w:val="both"/>
        <w:rPr>
          <w:rFonts w:ascii="Arial" w:eastAsia="Trebuchet MS" w:hAnsi="Arial" w:cs="Arial"/>
          <w:sz w:val="24"/>
          <w:szCs w:val="24"/>
        </w:rPr>
      </w:pPr>
    </w:p>
    <w:p w14:paraId="68959F71" w14:textId="77777777" w:rsidR="00D94542" w:rsidRDefault="00D94542" w:rsidP="00A91458">
      <w:pPr>
        <w:spacing w:after="0" w:line="240" w:lineRule="auto"/>
        <w:ind w:firstLine="720"/>
        <w:jc w:val="both"/>
        <w:rPr>
          <w:rFonts w:ascii="Arial" w:eastAsia="Trebuchet MS" w:hAnsi="Arial" w:cs="Arial"/>
          <w:sz w:val="24"/>
          <w:szCs w:val="24"/>
        </w:rPr>
      </w:pPr>
      <w:r w:rsidRPr="00D94542">
        <w:rPr>
          <w:rFonts w:ascii="Arial" w:eastAsia="Trebuchet MS" w:hAnsi="Arial" w:cs="Arial"/>
          <w:sz w:val="24"/>
          <w:szCs w:val="24"/>
        </w:rPr>
        <w:t>Se vor prezenta documente care dovedesc forma de înregistrare a operatorului economic, respectiv Certificatul constatator emis de Oficiul Registrului Comertului în raza caruia este situat sediul ofertantului din care sa rezulte cel putin informatiile legate de structura actionarilor, reprezentantilor legali, obiectul de activitate, modul de organizare si functionare al operatorului economic și sediile secundare și punctele de lucru . Certificatul constatator trebuie sa contina date actuale/ reale la momentul prezentarii.</w:t>
      </w:r>
    </w:p>
    <w:p w14:paraId="4F128F09" w14:textId="77777777" w:rsidR="00D94542" w:rsidRDefault="00D94542" w:rsidP="00A91458">
      <w:pPr>
        <w:spacing w:after="0" w:line="240" w:lineRule="auto"/>
        <w:ind w:firstLine="720"/>
        <w:jc w:val="both"/>
        <w:rPr>
          <w:rFonts w:ascii="Arial" w:eastAsia="Trebuchet MS" w:hAnsi="Arial" w:cs="Arial"/>
          <w:sz w:val="24"/>
          <w:szCs w:val="24"/>
        </w:rPr>
      </w:pPr>
    </w:p>
    <w:p w14:paraId="16063612" w14:textId="77777777" w:rsidR="00E46A8A" w:rsidRPr="00E46A8A" w:rsidRDefault="00E46A8A" w:rsidP="00E46A8A">
      <w:pPr>
        <w:spacing w:after="0" w:line="240" w:lineRule="auto"/>
        <w:jc w:val="both"/>
        <w:rPr>
          <w:rFonts w:ascii="Arial" w:eastAsia="Trebuchet MS" w:hAnsi="Arial" w:cs="Arial"/>
          <w:b/>
          <w:sz w:val="24"/>
          <w:szCs w:val="24"/>
        </w:rPr>
      </w:pPr>
      <w:r w:rsidRPr="00E46A8A">
        <w:rPr>
          <w:rFonts w:ascii="Arial" w:eastAsia="Trebuchet MS" w:hAnsi="Arial" w:cs="Arial"/>
          <w:b/>
          <w:sz w:val="24"/>
          <w:szCs w:val="24"/>
        </w:rPr>
        <w:t>Nota nr. 1:</w:t>
      </w:r>
    </w:p>
    <w:p w14:paraId="0755164D" w14:textId="77777777" w:rsidR="00D94542" w:rsidRPr="00E46A8A" w:rsidRDefault="00D94542" w:rsidP="00A91458">
      <w:pPr>
        <w:spacing w:after="0" w:line="240" w:lineRule="auto"/>
        <w:ind w:firstLine="720"/>
        <w:jc w:val="both"/>
        <w:rPr>
          <w:rFonts w:ascii="Arial" w:hAnsi="Arial" w:cs="Arial"/>
          <w:sz w:val="24"/>
          <w:szCs w:val="24"/>
          <w:lang w:val="pt-PT"/>
        </w:rPr>
      </w:pPr>
      <w:r w:rsidRPr="00D94542">
        <w:rPr>
          <w:rFonts w:ascii="Arial" w:hAnsi="Arial" w:cs="Arial"/>
          <w:sz w:val="24"/>
          <w:szCs w:val="24"/>
          <w:lang w:val="pt-PT"/>
        </w:rPr>
        <w:t xml:space="preserve">Pâna la termenul limita stabilit pentru depunerea ofertelor, operatorii economici participanti vor prezenta certificatul constatator, conform art. 193 alin. (1) din Legea 98/2016, completat în mod corespunzator de fiecare entitate participanta în parte (dupa caz, ofertant, ofertant asociat, subcontractant declarat), în scopul de a face dovada preliminara a îndeplinirii cerintelor mentionate anterior. </w:t>
      </w:r>
    </w:p>
    <w:p w14:paraId="66453F91" w14:textId="77777777" w:rsidR="003F23EB" w:rsidRDefault="003F23EB" w:rsidP="003F23EB">
      <w:pPr>
        <w:spacing w:after="0" w:line="240" w:lineRule="auto"/>
        <w:jc w:val="both"/>
        <w:rPr>
          <w:rFonts w:ascii="Arial" w:hAnsi="Arial" w:cs="Arial"/>
          <w:sz w:val="24"/>
          <w:szCs w:val="24"/>
          <w:lang w:val="pt-PT"/>
        </w:rPr>
      </w:pPr>
    </w:p>
    <w:p w14:paraId="09A49557" w14:textId="77777777" w:rsidR="00C54677" w:rsidRPr="00C54677" w:rsidRDefault="00C54677" w:rsidP="00C54677">
      <w:pPr>
        <w:spacing w:after="0" w:line="240" w:lineRule="auto"/>
        <w:jc w:val="both"/>
        <w:rPr>
          <w:rFonts w:ascii="Arial" w:eastAsia="Trebuchet MS" w:hAnsi="Arial" w:cs="Arial"/>
          <w:b/>
          <w:sz w:val="24"/>
          <w:szCs w:val="24"/>
        </w:rPr>
      </w:pPr>
      <w:r w:rsidRPr="00C54677">
        <w:rPr>
          <w:rFonts w:ascii="Arial" w:eastAsia="Trebuchet MS" w:hAnsi="Arial" w:cs="Arial"/>
          <w:b/>
          <w:sz w:val="24"/>
          <w:szCs w:val="24"/>
        </w:rPr>
        <w:t xml:space="preserve">Nota </w:t>
      </w:r>
      <w:r>
        <w:rPr>
          <w:rFonts w:ascii="Arial" w:eastAsia="Trebuchet MS" w:hAnsi="Arial" w:cs="Arial"/>
          <w:b/>
          <w:sz w:val="24"/>
          <w:szCs w:val="24"/>
        </w:rPr>
        <w:t xml:space="preserve">nr. </w:t>
      </w:r>
      <w:r w:rsidRPr="00C54677">
        <w:rPr>
          <w:rFonts w:ascii="Arial" w:eastAsia="Trebuchet MS" w:hAnsi="Arial" w:cs="Arial"/>
          <w:b/>
          <w:sz w:val="24"/>
          <w:szCs w:val="24"/>
        </w:rPr>
        <w:t>2:</w:t>
      </w:r>
    </w:p>
    <w:p w14:paraId="0A01E128" w14:textId="77777777" w:rsidR="00C54677" w:rsidRPr="00C54677" w:rsidRDefault="00C54677" w:rsidP="00A91458">
      <w:pPr>
        <w:spacing w:after="0" w:line="240" w:lineRule="auto"/>
        <w:ind w:firstLine="720"/>
        <w:jc w:val="both"/>
        <w:rPr>
          <w:rFonts w:ascii="Arial" w:hAnsi="Arial" w:cs="Arial"/>
          <w:sz w:val="24"/>
          <w:szCs w:val="24"/>
          <w:lang w:val="pt-PT"/>
        </w:rPr>
      </w:pPr>
      <w:r w:rsidRPr="00C54677">
        <w:rPr>
          <w:rFonts w:ascii="Arial" w:hAnsi="Arial" w:cs="Arial"/>
          <w:sz w:val="24"/>
          <w:szCs w:val="24"/>
          <w:lang w:val="pt-PT"/>
        </w:rPr>
        <w:t>Obiectul contractului trebuie sa aiba corespondent în codul CAEN din Certificatul Constatator emis de ONRC, iar ofertantul trebuie sa fie</w:t>
      </w:r>
      <w:r>
        <w:rPr>
          <w:rFonts w:ascii="Arial" w:hAnsi="Arial" w:cs="Arial"/>
          <w:sz w:val="24"/>
          <w:szCs w:val="24"/>
          <w:lang w:val="pt-PT"/>
        </w:rPr>
        <w:t xml:space="preserve"> </w:t>
      </w:r>
      <w:r w:rsidRPr="00C54677">
        <w:rPr>
          <w:rFonts w:ascii="Arial" w:hAnsi="Arial" w:cs="Arial"/>
          <w:sz w:val="24"/>
          <w:szCs w:val="24"/>
          <w:lang w:val="pt-PT"/>
        </w:rPr>
        <w:t>autorizat sa desfasoare activitatile aferente contractului, conform art. 15 din Legea nr. 359/2004. În cazul persoanelor fizice autorizate se va</w:t>
      </w:r>
      <w:r>
        <w:rPr>
          <w:rFonts w:ascii="Arial" w:hAnsi="Arial" w:cs="Arial"/>
          <w:sz w:val="24"/>
          <w:szCs w:val="24"/>
          <w:lang w:val="pt-PT"/>
        </w:rPr>
        <w:t xml:space="preserve"> </w:t>
      </w:r>
      <w:r w:rsidRPr="00C54677">
        <w:rPr>
          <w:rFonts w:ascii="Arial" w:hAnsi="Arial" w:cs="Arial"/>
          <w:sz w:val="24"/>
          <w:szCs w:val="24"/>
          <w:lang w:val="pt-PT"/>
        </w:rPr>
        <w:t>prezenta autorizatia de functionare sau alte documente echivalente din care sa rezulte competenta acestora de a realiza activitatile care fac</w:t>
      </w:r>
      <w:r>
        <w:rPr>
          <w:rFonts w:ascii="Arial" w:hAnsi="Arial" w:cs="Arial"/>
          <w:sz w:val="24"/>
          <w:szCs w:val="24"/>
          <w:lang w:val="pt-PT"/>
        </w:rPr>
        <w:t xml:space="preserve"> </w:t>
      </w:r>
      <w:r w:rsidRPr="00C54677">
        <w:rPr>
          <w:rFonts w:ascii="Arial" w:hAnsi="Arial" w:cs="Arial"/>
          <w:sz w:val="24"/>
          <w:szCs w:val="24"/>
          <w:lang w:val="pt-PT"/>
        </w:rPr>
        <w:t>obiectul prezentului contract.</w:t>
      </w:r>
    </w:p>
    <w:p w14:paraId="05277801" w14:textId="77777777" w:rsidR="00C54677" w:rsidRDefault="00C54677" w:rsidP="00C54677">
      <w:pPr>
        <w:spacing w:after="0" w:line="240" w:lineRule="auto"/>
        <w:jc w:val="both"/>
        <w:rPr>
          <w:rFonts w:ascii="Arial" w:hAnsi="Arial" w:cs="Arial"/>
          <w:sz w:val="24"/>
          <w:szCs w:val="24"/>
          <w:lang w:val="pt-PT"/>
        </w:rPr>
      </w:pPr>
    </w:p>
    <w:p w14:paraId="563361E1" w14:textId="77777777" w:rsidR="00C54677" w:rsidRPr="00C54677" w:rsidRDefault="00C54677" w:rsidP="00C54677">
      <w:pPr>
        <w:spacing w:after="0" w:line="240" w:lineRule="auto"/>
        <w:jc w:val="both"/>
        <w:rPr>
          <w:rFonts w:ascii="Arial" w:eastAsia="Trebuchet MS" w:hAnsi="Arial" w:cs="Arial"/>
          <w:b/>
          <w:sz w:val="24"/>
          <w:szCs w:val="24"/>
        </w:rPr>
      </w:pPr>
      <w:r w:rsidRPr="00C54677">
        <w:rPr>
          <w:rFonts w:ascii="Arial" w:eastAsia="Trebuchet MS" w:hAnsi="Arial" w:cs="Arial"/>
          <w:b/>
          <w:sz w:val="24"/>
          <w:szCs w:val="24"/>
        </w:rPr>
        <w:t>Nota nr.</w:t>
      </w:r>
      <w:r>
        <w:rPr>
          <w:rFonts w:ascii="Arial" w:eastAsia="Trebuchet MS" w:hAnsi="Arial" w:cs="Arial"/>
          <w:b/>
          <w:sz w:val="24"/>
          <w:szCs w:val="24"/>
        </w:rPr>
        <w:t xml:space="preserve"> </w:t>
      </w:r>
      <w:r w:rsidRPr="00C54677">
        <w:rPr>
          <w:rFonts w:ascii="Arial" w:eastAsia="Trebuchet MS" w:hAnsi="Arial" w:cs="Arial"/>
          <w:b/>
          <w:sz w:val="24"/>
          <w:szCs w:val="24"/>
        </w:rPr>
        <w:t>3:</w:t>
      </w:r>
    </w:p>
    <w:p w14:paraId="0C3ED254" w14:textId="77777777" w:rsidR="00C54677" w:rsidRPr="00C54677" w:rsidRDefault="00C54677" w:rsidP="00A91458">
      <w:pPr>
        <w:spacing w:after="0" w:line="240" w:lineRule="auto"/>
        <w:ind w:firstLine="720"/>
        <w:jc w:val="both"/>
        <w:rPr>
          <w:rFonts w:ascii="Arial" w:hAnsi="Arial" w:cs="Arial"/>
          <w:sz w:val="24"/>
          <w:szCs w:val="24"/>
          <w:lang w:val="pt-PT"/>
        </w:rPr>
      </w:pPr>
      <w:r w:rsidRPr="00C54677">
        <w:rPr>
          <w:rFonts w:ascii="Arial" w:hAnsi="Arial" w:cs="Arial"/>
          <w:sz w:val="24"/>
          <w:szCs w:val="24"/>
          <w:lang w:val="pt-PT"/>
        </w:rPr>
        <w:t>Operatorii economici nerezidenti (straini): vor prezenta documente echivalente care dovedesc o forma de înregistrare/ atestare ori</w:t>
      </w:r>
      <w:r>
        <w:rPr>
          <w:rFonts w:ascii="Arial" w:hAnsi="Arial" w:cs="Arial"/>
          <w:sz w:val="24"/>
          <w:szCs w:val="24"/>
          <w:lang w:val="pt-PT"/>
        </w:rPr>
        <w:t xml:space="preserve"> </w:t>
      </w:r>
      <w:r w:rsidRPr="00C54677">
        <w:rPr>
          <w:rFonts w:ascii="Arial" w:hAnsi="Arial" w:cs="Arial"/>
          <w:sz w:val="24"/>
          <w:szCs w:val="24"/>
          <w:lang w:val="pt-PT"/>
        </w:rPr>
        <w:t>apartenenta din punct de vedere profesional în conditiile legii din tara de rezidenta, din care sa rezulte ca operatorul economic este adecvat</w:t>
      </w:r>
      <w:r>
        <w:rPr>
          <w:rFonts w:ascii="Arial" w:hAnsi="Arial" w:cs="Arial"/>
          <w:sz w:val="24"/>
          <w:szCs w:val="24"/>
          <w:lang w:val="pt-PT"/>
        </w:rPr>
        <w:t xml:space="preserve"> </w:t>
      </w:r>
      <w:r w:rsidRPr="00C54677">
        <w:rPr>
          <w:rFonts w:ascii="Arial" w:hAnsi="Arial" w:cs="Arial"/>
          <w:sz w:val="24"/>
          <w:szCs w:val="24"/>
          <w:lang w:val="pt-PT"/>
        </w:rPr>
        <w:t>constituit, ca nu se afla în niciuna din situatiile de anulare a constituirii si ca are capacitatea profesionala de a realiza activitatile care fac</w:t>
      </w:r>
      <w:r>
        <w:rPr>
          <w:rFonts w:ascii="Arial" w:hAnsi="Arial" w:cs="Arial"/>
          <w:sz w:val="24"/>
          <w:szCs w:val="24"/>
          <w:lang w:val="pt-PT"/>
        </w:rPr>
        <w:t xml:space="preserve"> </w:t>
      </w:r>
      <w:r w:rsidRPr="00C54677">
        <w:rPr>
          <w:rFonts w:ascii="Arial" w:hAnsi="Arial" w:cs="Arial"/>
          <w:sz w:val="24"/>
          <w:szCs w:val="24"/>
          <w:lang w:val="pt-PT"/>
        </w:rPr>
        <w:t>obiectul prezentului contract în corelare cu cerintele mai sus mentionate si reglementarile aplicabile în tara de origine/ tara în care operatorul</w:t>
      </w:r>
      <w:r>
        <w:rPr>
          <w:rFonts w:ascii="Arial" w:hAnsi="Arial" w:cs="Arial"/>
          <w:sz w:val="24"/>
          <w:szCs w:val="24"/>
          <w:lang w:val="pt-PT"/>
        </w:rPr>
        <w:t xml:space="preserve"> </w:t>
      </w:r>
      <w:r w:rsidRPr="00C54677">
        <w:rPr>
          <w:rFonts w:ascii="Arial" w:hAnsi="Arial" w:cs="Arial"/>
          <w:sz w:val="24"/>
          <w:szCs w:val="24"/>
          <w:lang w:val="pt-PT"/>
        </w:rPr>
        <w:t xml:space="preserve">economic este stabilit. </w:t>
      </w:r>
    </w:p>
    <w:p w14:paraId="61178EF8" w14:textId="77777777" w:rsidR="00C54677" w:rsidRDefault="00C54677" w:rsidP="00C54677">
      <w:pPr>
        <w:spacing w:after="0" w:line="240" w:lineRule="auto"/>
        <w:jc w:val="both"/>
        <w:rPr>
          <w:rFonts w:ascii="Arial" w:hAnsi="Arial" w:cs="Arial"/>
          <w:sz w:val="24"/>
          <w:szCs w:val="24"/>
          <w:lang w:val="pt-PT"/>
        </w:rPr>
      </w:pPr>
    </w:p>
    <w:p w14:paraId="5FD4B19C" w14:textId="77777777" w:rsidR="00C54677" w:rsidRPr="00C54677" w:rsidRDefault="00C54677" w:rsidP="00C54677">
      <w:pPr>
        <w:spacing w:after="0" w:line="240" w:lineRule="auto"/>
        <w:jc w:val="both"/>
        <w:rPr>
          <w:rFonts w:ascii="Arial" w:eastAsia="Trebuchet MS" w:hAnsi="Arial" w:cs="Arial"/>
          <w:b/>
          <w:sz w:val="24"/>
          <w:szCs w:val="24"/>
        </w:rPr>
      </w:pPr>
      <w:r w:rsidRPr="00C54677">
        <w:rPr>
          <w:rFonts w:ascii="Arial" w:eastAsia="Trebuchet MS" w:hAnsi="Arial" w:cs="Arial"/>
          <w:b/>
          <w:sz w:val="24"/>
          <w:szCs w:val="24"/>
        </w:rPr>
        <w:lastRenderedPageBreak/>
        <w:t>Nota nr. 4:</w:t>
      </w:r>
    </w:p>
    <w:p w14:paraId="7DAE8EA0" w14:textId="77777777" w:rsidR="00C54677" w:rsidRDefault="00C54677" w:rsidP="00A91458">
      <w:pPr>
        <w:spacing w:after="0" w:line="240" w:lineRule="auto"/>
        <w:ind w:firstLine="720"/>
        <w:jc w:val="both"/>
        <w:rPr>
          <w:rFonts w:ascii="Arial" w:hAnsi="Arial" w:cs="Arial"/>
          <w:sz w:val="24"/>
          <w:szCs w:val="24"/>
          <w:lang w:val="pt-PT"/>
        </w:rPr>
      </w:pPr>
      <w:r w:rsidRPr="00C54677">
        <w:rPr>
          <w:rFonts w:ascii="Arial" w:hAnsi="Arial" w:cs="Arial"/>
          <w:sz w:val="24"/>
          <w:szCs w:val="24"/>
          <w:lang w:val="pt-PT"/>
        </w:rPr>
        <w:t>În cazul participarii la procedura cu oferta comuna si in situatia în care ofertantul intetioneaza sa subcontracteze parti din contractele</w:t>
      </w:r>
      <w:r>
        <w:rPr>
          <w:rFonts w:ascii="Arial" w:hAnsi="Arial" w:cs="Arial"/>
          <w:sz w:val="24"/>
          <w:szCs w:val="24"/>
          <w:lang w:val="pt-PT"/>
        </w:rPr>
        <w:t xml:space="preserve"> </w:t>
      </w:r>
      <w:r w:rsidRPr="00C54677">
        <w:rPr>
          <w:rFonts w:ascii="Arial" w:hAnsi="Arial" w:cs="Arial"/>
          <w:sz w:val="24"/>
          <w:szCs w:val="24"/>
          <w:lang w:val="pt-PT"/>
        </w:rPr>
        <w:t>subsecvente, cerintele aferente acestui criteriu de calificare pot fi îndeplinite în conditiile art. 51 din H.G. nr. 395/2016.</w:t>
      </w:r>
    </w:p>
    <w:p w14:paraId="2CA291FA" w14:textId="77777777" w:rsidR="00C54677" w:rsidRDefault="00C54677" w:rsidP="00C54677">
      <w:pPr>
        <w:spacing w:after="0" w:line="240" w:lineRule="auto"/>
        <w:jc w:val="both"/>
        <w:rPr>
          <w:rFonts w:ascii="Arial" w:hAnsi="Arial" w:cs="Arial"/>
          <w:sz w:val="24"/>
          <w:szCs w:val="24"/>
          <w:lang w:val="pt-PT"/>
        </w:rPr>
      </w:pPr>
    </w:p>
    <w:p w14:paraId="73C6F56A" w14:textId="77777777" w:rsidR="00D62055" w:rsidRDefault="00637E73" w:rsidP="00D178B2">
      <w:pPr>
        <w:spacing w:after="0" w:line="240" w:lineRule="auto"/>
        <w:jc w:val="both"/>
        <w:rPr>
          <w:rFonts w:ascii="Arial" w:hAnsi="Arial" w:cs="Arial"/>
          <w:sz w:val="24"/>
          <w:szCs w:val="24"/>
        </w:rPr>
      </w:pPr>
      <w:r w:rsidRPr="00F14D66">
        <w:rPr>
          <w:rFonts w:ascii="Arial" w:eastAsia="Trebuchet MS" w:hAnsi="Arial" w:cs="Arial"/>
          <w:sz w:val="24"/>
          <w:szCs w:val="24"/>
          <w:u w:val="single"/>
        </w:rPr>
        <w:t xml:space="preserve">Justificare: </w:t>
      </w:r>
      <w:r w:rsidRPr="00F14D66">
        <w:rPr>
          <w:rFonts w:ascii="Arial" w:eastAsia="Trebuchet MS" w:hAnsi="Arial" w:cs="Arial"/>
          <w:sz w:val="24"/>
          <w:szCs w:val="24"/>
        </w:rPr>
        <w:t xml:space="preserve">Cerința este introdusă pentru a permite aprecierea de către autoritatea contractantă a caracterului licit al desfășurării activităților care fac obiectul contractului de către participanții </w:t>
      </w:r>
      <w:r w:rsidR="00676E72" w:rsidRPr="00F14D66">
        <w:rPr>
          <w:rFonts w:ascii="Arial" w:eastAsia="Trebuchet MS" w:hAnsi="Arial" w:cs="Arial"/>
          <w:sz w:val="24"/>
          <w:szCs w:val="24"/>
        </w:rPr>
        <w:t>la procedură. Modalitatea de formulare a cerinței pentru operatori nerezidenți ține cont de principiul recunoașterii reciproce.</w:t>
      </w:r>
    </w:p>
    <w:p w14:paraId="32C1DC4B" w14:textId="77777777" w:rsidR="00270B5A" w:rsidRDefault="00D178B2" w:rsidP="00D178B2">
      <w:pPr>
        <w:spacing w:after="0" w:line="240" w:lineRule="auto"/>
        <w:jc w:val="both"/>
        <w:rPr>
          <w:rFonts w:ascii="Arial" w:hAnsi="Arial" w:cs="Arial"/>
          <w:sz w:val="24"/>
          <w:szCs w:val="24"/>
        </w:rPr>
      </w:pPr>
      <w:r w:rsidRPr="00D178B2">
        <w:rPr>
          <w:rFonts w:ascii="Arial" w:hAnsi="Arial" w:cs="Arial"/>
          <w:sz w:val="24"/>
          <w:szCs w:val="24"/>
        </w:rPr>
        <w:t>Criteriile de calificare și selecție care vizează capacitatea ofertantului au fost stabilite în raport cu natura și complexitatea achiziției, cu respectarea principiului proprționalității și vizează:</w:t>
      </w:r>
    </w:p>
    <w:p w14:paraId="522CFB97" w14:textId="77777777" w:rsidR="00270B5A" w:rsidRDefault="00270B5A" w:rsidP="00D178B2">
      <w:pPr>
        <w:spacing w:after="0" w:line="240" w:lineRule="auto"/>
        <w:jc w:val="both"/>
        <w:rPr>
          <w:rFonts w:ascii="Arial" w:hAnsi="Arial" w:cs="Arial"/>
          <w:sz w:val="24"/>
          <w:szCs w:val="24"/>
        </w:rPr>
      </w:pPr>
    </w:p>
    <w:p w14:paraId="22BCC199" w14:textId="77777777" w:rsidR="00270B5A" w:rsidRPr="00D178B2" w:rsidRDefault="00270B5A" w:rsidP="00D178B2">
      <w:pPr>
        <w:spacing w:after="0" w:line="240" w:lineRule="auto"/>
        <w:jc w:val="both"/>
        <w:rPr>
          <w:rFonts w:ascii="Arial" w:hAnsi="Arial" w:cs="Arial"/>
          <w:sz w:val="24"/>
          <w:szCs w:val="24"/>
        </w:rPr>
      </w:pPr>
    </w:p>
    <w:p w14:paraId="3E5BDA15" w14:textId="77777777" w:rsidR="00115265" w:rsidRPr="00F14D66" w:rsidRDefault="00A82694" w:rsidP="00DC36E4">
      <w:pPr>
        <w:pStyle w:val="ListParagraph"/>
        <w:numPr>
          <w:ilvl w:val="2"/>
          <w:numId w:val="1"/>
        </w:numPr>
        <w:spacing w:after="0" w:line="240" w:lineRule="auto"/>
        <w:rPr>
          <w:rFonts w:ascii="Arial" w:hAnsi="Arial" w:cs="Arial"/>
          <w:b/>
          <w:sz w:val="24"/>
          <w:szCs w:val="24"/>
        </w:rPr>
      </w:pPr>
      <w:r>
        <w:rPr>
          <w:rFonts w:ascii="Arial" w:hAnsi="Arial" w:cs="Arial"/>
          <w:b/>
          <w:sz w:val="24"/>
          <w:szCs w:val="24"/>
        </w:rPr>
        <w:t xml:space="preserve">   </w:t>
      </w:r>
      <w:r w:rsidR="005A4E99" w:rsidRPr="00F14D66">
        <w:rPr>
          <w:rFonts w:ascii="Arial" w:hAnsi="Arial" w:cs="Arial"/>
          <w:b/>
          <w:sz w:val="24"/>
          <w:szCs w:val="24"/>
        </w:rPr>
        <w:t xml:space="preserve"> </w:t>
      </w:r>
      <w:r w:rsidR="00A42E3C" w:rsidRPr="00F14D66">
        <w:rPr>
          <w:rFonts w:ascii="Arial" w:hAnsi="Arial" w:cs="Arial"/>
          <w:b/>
          <w:sz w:val="24"/>
          <w:szCs w:val="24"/>
        </w:rPr>
        <w:t>Capacitatea tehnică şi/sau profesională</w:t>
      </w:r>
    </w:p>
    <w:p w14:paraId="64CA26C0" w14:textId="77777777" w:rsidR="005A4E99" w:rsidRPr="00F14D66" w:rsidRDefault="005A4E99" w:rsidP="005A4E99">
      <w:pPr>
        <w:pStyle w:val="ListParagraph"/>
        <w:spacing w:after="0" w:line="240" w:lineRule="auto"/>
        <w:ind w:left="0"/>
        <w:jc w:val="both"/>
        <w:rPr>
          <w:rFonts w:ascii="Arial" w:hAnsi="Arial" w:cs="Arial"/>
          <w:b/>
          <w:sz w:val="24"/>
          <w:szCs w:val="24"/>
        </w:rPr>
      </w:pPr>
    </w:p>
    <w:p w14:paraId="3A3D8CC3" w14:textId="77777777" w:rsidR="0066619D" w:rsidRDefault="00A82694" w:rsidP="0098234B">
      <w:pPr>
        <w:pStyle w:val="ListParagraph"/>
        <w:numPr>
          <w:ilvl w:val="3"/>
          <w:numId w:val="1"/>
        </w:numPr>
        <w:spacing w:after="0" w:line="240" w:lineRule="auto"/>
        <w:rPr>
          <w:rFonts w:ascii="Arial" w:hAnsi="Arial" w:cs="Arial"/>
          <w:b/>
          <w:sz w:val="24"/>
          <w:szCs w:val="24"/>
        </w:rPr>
      </w:pPr>
      <w:r>
        <w:rPr>
          <w:rFonts w:ascii="Arial" w:eastAsia="Trebuchet MS" w:hAnsi="Arial" w:cs="Arial"/>
          <w:b/>
          <w:sz w:val="24"/>
          <w:szCs w:val="24"/>
        </w:rPr>
        <w:t xml:space="preserve">   </w:t>
      </w:r>
      <w:r w:rsidR="0066619D" w:rsidRPr="0098234B">
        <w:rPr>
          <w:rFonts w:ascii="Arial" w:hAnsi="Arial" w:cs="Arial"/>
          <w:b/>
          <w:sz w:val="24"/>
          <w:szCs w:val="24"/>
        </w:rPr>
        <w:t>Informatii privind experienta similara:</w:t>
      </w:r>
    </w:p>
    <w:p w14:paraId="664DD5BA" w14:textId="77777777" w:rsidR="006F7B38" w:rsidRPr="00F14D66" w:rsidRDefault="006F7B38" w:rsidP="006F7B38">
      <w:pPr>
        <w:pStyle w:val="ListParagraph"/>
        <w:spacing w:after="0" w:line="240" w:lineRule="auto"/>
        <w:ind w:left="1728"/>
        <w:rPr>
          <w:rFonts w:ascii="Arial" w:hAnsi="Arial" w:cs="Arial"/>
          <w:b/>
          <w:sz w:val="24"/>
          <w:szCs w:val="24"/>
        </w:rPr>
      </w:pPr>
    </w:p>
    <w:p w14:paraId="530D25F3" w14:textId="77777777" w:rsidR="006F7B38" w:rsidRPr="006F7B38" w:rsidRDefault="006F7B38" w:rsidP="006F7B38">
      <w:pPr>
        <w:spacing w:after="0" w:line="240" w:lineRule="auto"/>
        <w:jc w:val="both"/>
        <w:rPr>
          <w:rFonts w:ascii="Arial" w:eastAsia="Trebuchet MS" w:hAnsi="Arial" w:cs="Arial"/>
          <w:b/>
          <w:sz w:val="24"/>
          <w:szCs w:val="24"/>
          <w:lang w:val="en-US" w:bidi="ro-RO"/>
        </w:rPr>
      </w:pPr>
      <w:proofErr w:type="spellStart"/>
      <w:r w:rsidRPr="006F7B38">
        <w:rPr>
          <w:rFonts w:ascii="Arial" w:eastAsia="Trebuchet MS" w:hAnsi="Arial" w:cs="Arial"/>
          <w:b/>
          <w:sz w:val="24"/>
          <w:szCs w:val="24"/>
          <w:lang w:val="en-US" w:bidi="ro-RO"/>
        </w:rPr>
        <w:t>Cerinta</w:t>
      </w:r>
      <w:proofErr w:type="spellEnd"/>
      <w:r w:rsidRPr="006F7B38">
        <w:rPr>
          <w:rFonts w:ascii="Arial" w:eastAsia="Trebuchet MS" w:hAnsi="Arial" w:cs="Arial"/>
          <w:b/>
          <w:sz w:val="24"/>
          <w:szCs w:val="24"/>
          <w:lang w:val="en-US" w:bidi="ro-RO"/>
        </w:rPr>
        <w:t xml:space="preserve"> nr. </w:t>
      </w:r>
      <w:r>
        <w:rPr>
          <w:rFonts w:ascii="Arial" w:eastAsia="Trebuchet MS" w:hAnsi="Arial" w:cs="Arial"/>
          <w:b/>
          <w:sz w:val="24"/>
          <w:szCs w:val="24"/>
          <w:lang w:val="en-US" w:bidi="ro-RO"/>
        </w:rPr>
        <w:t>1</w:t>
      </w:r>
    </w:p>
    <w:p w14:paraId="37B455EC" w14:textId="093CFC57" w:rsidR="00224491" w:rsidRDefault="00680CA0" w:rsidP="00A91458">
      <w:pPr>
        <w:spacing w:after="0" w:line="240" w:lineRule="auto"/>
        <w:ind w:firstLine="720"/>
        <w:jc w:val="both"/>
        <w:rPr>
          <w:rFonts w:ascii="Arial" w:eastAsia="Trebuchet MS" w:hAnsi="Arial" w:cs="Arial"/>
          <w:sz w:val="24"/>
          <w:szCs w:val="24"/>
        </w:rPr>
      </w:pPr>
      <w:r w:rsidRPr="00680CA0">
        <w:rPr>
          <w:rFonts w:ascii="Arial" w:eastAsia="Trebuchet MS" w:hAnsi="Arial" w:cs="Arial"/>
          <w:sz w:val="24"/>
          <w:szCs w:val="24"/>
        </w:rPr>
        <w:t xml:space="preserve">Ofertantul trebuie sa probeze ca </w:t>
      </w:r>
      <w:r w:rsidR="00555466">
        <w:rPr>
          <w:rFonts w:ascii="Arial" w:eastAsia="Trebuchet MS" w:hAnsi="Arial" w:cs="Arial"/>
          <w:sz w:val="24"/>
          <w:szCs w:val="24"/>
        </w:rPr>
        <w:t>cel puțin intr-un an din ultimii 3,</w:t>
      </w:r>
      <w:r w:rsidR="00224491">
        <w:rPr>
          <w:rFonts w:ascii="Arial" w:eastAsia="Trebuchet MS" w:hAnsi="Arial" w:cs="Arial"/>
          <w:sz w:val="24"/>
          <w:szCs w:val="24"/>
        </w:rPr>
        <w:t xml:space="preserve"> </w:t>
      </w:r>
      <w:r w:rsidR="00555466">
        <w:rPr>
          <w:rFonts w:ascii="Arial" w:eastAsia="Trebuchet MS" w:hAnsi="Arial" w:cs="Arial"/>
          <w:sz w:val="24"/>
          <w:szCs w:val="24"/>
        </w:rPr>
        <w:t>să fi</w:t>
      </w:r>
      <w:r w:rsidRPr="00680CA0">
        <w:rPr>
          <w:rFonts w:ascii="Arial" w:eastAsia="Trebuchet MS" w:hAnsi="Arial" w:cs="Arial"/>
          <w:sz w:val="24"/>
          <w:szCs w:val="24"/>
        </w:rPr>
        <w:t xml:space="preserve"> prestat </w:t>
      </w:r>
      <w:r w:rsidR="00224491">
        <w:rPr>
          <w:rFonts w:ascii="Arial" w:eastAsia="Trebuchet MS" w:hAnsi="Arial" w:cs="Arial"/>
          <w:sz w:val="24"/>
          <w:szCs w:val="24"/>
        </w:rPr>
        <w:t xml:space="preserve">activități de colectare și transport de deșeuri municipale cumulând o cantitate de cel puțin </w:t>
      </w:r>
      <w:r w:rsidR="00D44CC3">
        <w:rPr>
          <w:rFonts w:ascii="Arial" w:eastAsia="Trebuchet MS" w:hAnsi="Arial" w:cs="Arial"/>
          <w:b/>
          <w:bCs/>
          <w:sz w:val="24"/>
          <w:szCs w:val="24"/>
        </w:rPr>
        <w:t>15.</w:t>
      </w:r>
      <w:r w:rsidR="00A80DDC">
        <w:rPr>
          <w:rFonts w:ascii="Arial" w:eastAsia="Trebuchet MS" w:hAnsi="Arial" w:cs="Arial"/>
          <w:b/>
          <w:bCs/>
          <w:sz w:val="24"/>
          <w:szCs w:val="24"/>
        </w:rPr>
        <w:t>000</w:t>
      </w:r>
      <w:r w:rsidR="00224491">
        <w:rPr>
          <w:rFonts w:ascii="Arial" w:eastAsia="Trebuchet MS" w:hAnsi="Arial" w:cs="Arial"/>
          <w:sz w:val="24"/>
          <w:szCs w:val="24"/>
        </w:rPr>
        <w:t xml:space="preserve"> </w:t>
      </w:r>
      <w:r w:rsidR="00224491" w:rsidRPr="00680CA0">
        <w:rPr>
          <w:rFonts w:ascii="Arial" w:eastAsia="Trebuchet MS" w:hAnsi="Arial" w:cs="Arial"/>
          <w:sz w:val="24"/>
          <w:szCs w:val="24"/>
        </w:rPr>
        <w:t>tone/an</w:t>
      </w:r>
      <w:r w:rsidR="00224491">
        <w:rPr>
          <w:rFonts w:ascii="Arial" w:eastAsia="Trebuchet MS" w:hAnsi="Arial" w:cs="Arial"/>
          <w:sz w:val="24"/>
          <w:szCs w:val="24"/>
        </w:rPr>
        <w:t xml:space="preserve"> </w:t>
      </w:r>
      <w:r w:rsidRPr="00680CA0">
        <w:rPr>
          <w:rFonts w:ascii="Arial" w:eastAsia="Trebuchet MS" w:hAnsi="Arial" w:cs="Arial"/>
          <w:sz w:val="24"/>
          <w:szCs w:val="24"/>
        </w:rPr>
        <w:t xml:space="preserve">în cadrul a maximum </w:t>
      </w:r>
      <w:r w:rsidR="00A80DDC">
        <w:rPr>
          <w:rFonts w:ascii="Arial" w:eastAsia="Trebuchet MS" w:hAnsi="Arial" w:cs="Arial"/>
          <w:sz w:val="24"/>
          <w:szCs w:val="24"/>
        </w:rPr>
        <w:t>3</w:t>
      </w:r>
      <w:r w:rsidR="001F0642">
        <w:rPr>
          <w:rFonts w:ascii="Arial" w:eastAsia="Trebuchet MS" w:hAnsi="Arial" w:cs="Arial"/>
          <w:sz w:val="24"/>
          <w:szCs w:val="24"/>
        </w:rPr>
        <w:t xml:space="preserve"> </w:t>
      </w:r>
      <w:r w:rsidRPr="00680CA0">
        <w:rPr>
          <w:rFonts w:ascii="Arial" w:eastAsia="Trebuchet MS" w:hAnsi="Arial" w:cs="Arial"/>
          <w:sz w:val="24"/>
          <w:szCs w:val="24"/>
        </w:rPr>
        <w:t>contract</w:t>
      </w:r>
      <w:r w:rsidR="001F0642">
        <w:rPr>
          <w:rFonts w:ascii="Arial" w:eastAsia="Trebuchet MS" w:hAnsi="Arial" w:cs="Arial"/>
          <w:sz w:val="24"/>
          <w:szCs w:val="24"/>
        </w:rPr>
        <w:t>e</w:t>
      </w:r>
      <w:r w:rsidR="00224491">
        <w:rPr>
          <w:rFonts w:ascii="Arial" w:eastAsia="Trebuchet MS" w:hAnsi="Arial" w:cs="Arial"/>
          <w:sz w:val="24"/>
          <w:szCs w:val="24"/>
        </w:rPr>
        <w:t>.</w:t>
      </w:r>
    </w:p>
    <w:p w14:paraId="4F50817A" w14:textId="77777777" w:rsidR="00D62055" w:rsidRDefault="00D62055" w:rsidP="0066619D">
      <w:pPr>
        <w:spacing w:after="0" w:line="240" w:lineRule="auto"/>
        <w:jc w:val="both"/>
        <w:rPr>
          <w:rFonts w:ascii="Arial" w:eastAsia="Trebuchet MS" w:hAnsi="Arial" w:cs="Arial"/>
          <w:sz w:val="24"/>
          <w:szCs w:val="24"/>
        </w:rPr>
      </w:pPr>
    </w:p>
    <w:p w14:paraId="5E8406E0" w14:textId="77777777" w:rsidR="00564818" w:rsidRPr="00564818" w:rsidRDefault="00564818" w:rsidP="00564818">
      <w:pPr>
        <w:spacing w:after="0" w:line="240" w:lineRule="auto"/>
        <w:jc w:val="both"/>
        <w:rPr>
          <w:rFonts w:ascii="Arial" w:eastAsia="Trebuchet MS" w:hAnsi="Arial" w:cs="Arial"/>
          <w:sz w:val="24"/>
          <w:szCs w:val="24"/>
          <w:u w:val="single"/>
        </w:rPr>
      </w:pPr>
      <w:r w:rsidRPr="00564818">
        <w:rPr>
          <w:rFonts w:ascii="Arial" w:eastAsia="Trebuchet MS" w:hAnsi="Arial" w:cs="Arial"/>
          <w:sz w:val="24"/>
          <w:szCs w:val="24"/>
          <w:u w:val="single"/>
        </w:rPr>
        <w:t>Modalitatea prin care poate fi demonstrată îndeplinirea cerinţei</w:t>
      </w:r>
    </w:p>
    <w:p w14:paraId="0A08AC40" w14:textId="77777777" w:rsidR="00564818" w:rsidRDefault="00564818" w:rsidP="0066619D">
      <w:pPr>
        <w:spacing w:after="0" w:line="240" w:lineRule="auto"/>
        <w:jc w:val="both"/>
        <w:rPr>
          <w:rFonts w:ascii="Arial" w:eastAsia="Trebuchet MS" w:hAnsi="Arial" w:cs="Arial"/>
          <w:sz w:val="24"/>
          <w:szCs w:val="24"/>
        </w:rPr>
      </w:pPr>
    </w:p>
    <w:p w14:paraId="09C4C3CF" w14:textId="77777777" w:rsidR="00A5695D" w:rsidRPr="00A5695D" w:rsidRDefault="00A5695D" w:rsidP="00A5695D">
      <w:pPr>
        <w:spacing w:after="0" w:line="240" w:lineRule="auto"/>
        <w:jc w:val="both"/>
        <w:rPr>
          <w:rFonts w:ascii="Arial" w:eastAsia="Trebuchet MS" w:hAnsi="Arial" w:cs="Arial"/>
          <w:sz w:val="24"/>
          <w:szCs w:val="24"/>
          <w:lang w:bidi="ro-RO"/>
        </w:rPr>
      </w:pPr>
      <w:r w:rsidRPr="00A5695D">
        <w:rPr>
          <w:rFonts w:ascii="Arial" w:eastAsia="Trebuchet MS" w:hAnsi="Arial" w:cs="Arial"/>
          <w:sz w:val="24"/>
          <w:szCs w:val="24"/>
          <w:lang w:bidi="ro-RO"/>
        </w:rPr>
        <w:t>Se va prezenta:</w:t>
      </w:r>
    </w:p>
    <w:p w14:paraId="5C988449" w14:textId="77777777" w:rsidR="00A5695D" w:rsidRPr="00A5695D" w:rsidRDefault="00A5695D" w:rsidP="00A5695D">
      <w:pPr>
        <w:spacing w:after="0" w:line="240" w:lineRule="auto"/>
        <w:jc w:val="both"/>
        <w:rPr>
          <w:rFonts w:ascii="Arial" w:eastAsia="Trebuchet MS" w:hAnsi="Arial" w:cs="Arial"/>
          <w:sz w:val="24"/>
          <w:szCs w:val="24"/>
          <w:lang w:bidi="ro-RO"/>
        </w:rPr>
      </w:pPr>
    </w:p>
    <w:p w14:paraId="6217C52D" w14:textId="77777777" w:rsidR="00A5695D" w:rsidRPr="00A5695D" w:rsidRDefault="00A5695D" w:rsidP="00A5695D">
      <w:pPr>
        <w:spacing w:after="0" w:line="240" w:lineRule="auto"/>
        <w:jc w:val="both"/>
        <w:rPr>
          <w:rFonts w:ascii="Arial" w:eastAsia="Trebuchet MS" w:hAnsi="Arial" w:cs="Arial"/>
          <w:sz w:val="24"/>
          <w:szCs w:val="24"/>
          <w:lang w:bidi="ro-RO"/>
        </w:rPr>
      </w:pPr>
      <w:r w:rsidRPr="00A5695D">
        <w:rPr>
          <w:rFonts w:ascii="Arial" w:eastAsia="Trebuchet MS" w:hAnsi="Arial" w:cs="Arial"/>
          <w:sz w:val="24"/>
          <w:szCs w:val="24"/>
          <w:lang w:bidi="ro-RO"/>
        </w:rPr>
        <w:t>- Pentru a face dovada îndeplinirii cerintei de calificare ofertantul</w:t>
      </w:r>
      <w:r w:rsidR="006F7B38">
        <w:rPr>
          <w:rFonts w:ascii="Arial" w:eastAsia="Trebuchet MS" w:hAnsi="Arial" w:cs="Arial"/>
          <w:sz w:val="24"/>
          <w:szCs w:val="24"/>
          <w:lang w:bidi="ro-RO"/>
        </w:rPr>
        <w:t xml:space="preserve"> </w:t>
      </w:r>
      <w:r w:rsidRPr="00A5695D">
        <w:rPr>
          <w:rFonts w:ascii="Arial" w:eastAsia="Trebuchet MS" w:hAnsi="Arial" w:cs="Arial"/>
          <w:sz w:val="24"/>
          <w:szCs w:val="24"/>
          <w:lang w:bidi="ro-RO"/>
        </w:rPr>
        <w:t xml:space="preserve">va prezenta </w:t>
      </w:r>
      <w:r w:rsidR="006F7B38">
        <w:rPr>
          <w:rFonts w:ascii="Arial" w:eastAsia="Trebuchet MS" w:hAnsi="Arial" w:cs="Arial"/>
          <w:sz w:val="24"/>
          <w:szCs w:val="24"/>
          <w:lang w:bidi="ro-RO"/>
        </w:rPr>
        <w:t>contracte și</w:t>
      </w:r>
      <w:r w:rsidR="00D94542">
        <w:rPr>
          <w:rFonts w:ascii="Arial" w:eastAsia="Trebuchet MS" w:hAnsi="Arial" w:cs="Arial"/>
          <w:sz w:val="24"/>
          <w:szCs w:val="24"/>
          <w:lang w:bidi="ro-RO"/>
        </w:rPr>
        <w:t>/sau</w:t>
      </w:r>
      <w:r w:rsidR="006F7B38">
        <w:rPr>
          <w:rFonts w:ascii="Arial" w:eastAsia="Trebuchet MS" w:hAnsi="Arial" w:cs="Arial"/>
          <w:sz w:val="24"/>
          <w:szCs w:val="24"/>
          <w:lang w:bidi="ro-RO"/>
        </w:rPr>
        <w:t xml:space="preserve"> </w:t>
      </w:r>
      <w:r w:rsidRPr="00A5695D">
        <w:rPr>
          <w:rFonts w:ascii="Arial" w:eastAsia="Trebuchet MS" w:hAnsi="Arial" w:cs="Arial"/>
          <w:sz w:val="24"/>
          <w:szCs w:val="24"/>
          <w:lang w:bidi="ro-RO"/>
        </w:rPr>
        <w:t>certificate/ documente/ recomandari/ proceseverbale</w:t>
      </w:r>
      <w:r w:rsidR="006F7B38">
        <w:rPr>
          <w:rFonts w:ascii="Arial" w:eastAsia="Trebuchet MS" w:hAnsi="Arial" w:cs="Arial"/>
          <w:sz w:val="24"/>
          <w:szCs w:val="24"/>
          <w:lang w:bidi="ro-RO"/>
        </w:rPr>
        <w:t xml:space="preserve"> </w:t>
      </w:r>
      <w:r w:rsidRPr="00A5695D">
        <w:rPr>
          <w:rFonts w:ascii="Arial" w:eastAsia="Trebuchet MS" w:hAnsi="Arial" w:cs="Arial"/>
          <w:sz w:val="24"/>
          <w:szCs w:val="24"/>
          <w:lang w:bidi="ro-RO"/>
        </w:rPr>
        <w:t>de receptie partiale/ finale (datate, semnate si parafate</w:t>
      </w:r>
      <w:r w:rsidR="006F7B38">
        <w:rPr>
          <w:rFonts w:ascii="Arial" w:eastAsia="Trebuchet MS" w:hAnsi="Arial" w:cs="Arial"/>
          <w:sz w:val="24"/>
          <w:szCs w:val="24"/>
          <w:lang w:bidi="ro-RO"/>
        </w:rPr>
        <w:t xml:space="preserve"> </w:t>
      </w:r>
      <w:r w:rsidRPr="00A5695D">
        <w:rPr>
          <w:rFonts w:ascii="Arial" w:eastAsia="Trebuchet MS" w:hAnsi="Arial" w:cs="Arial"/>
          <w:sz w:val="24"/>
          <w:szCs w:val="24"/>
          <w:lang w:bidi="ro-RO"/>
        </w:rPr>
        <w:t>de catre beneficiar</w:t>
      </w:r>
      <w:r w:rsidR="006F7B38">
        <w:rPr>
          <w:rFonts w:ascii="Arial" w:eastAsia="Trebuchet MS" w:hAnsi="Arial" w:cs="Arial"/>
          <w:sz w:val="24"/>
          <w:szCs w:val="24"/>
          <w:lang w:bidi="ro-RO"/>
        </w:rPr>
        <w:t>ul contractului</w:t>
      </w:r>
      <w:r w:rsidRPr="00A5695D">
        <w:rPr>
          <w:rFonts w:ascii="Arial" w:eastAsia="Trebuchet MS" w:hAnsi="Arial" w:cs="Arial"/>
          <w:sz w:val="24"/>
          <w:szCs w:val="24"/>
          <w:lang w:bidi="ro-RO"/>
        </w:rPr>
        <w:t>) prin care se confirma prestarea serviciilor</w:t>
      </w:r>
    </w:p>
    <w:p w14:paraId="44F43553" w14:textId="77777777" w:rsidR="00A5695D" w:rsidRDefault="00A5695D" w:rsidP="00A5695D">
      <w:pPr>
        <w:spacing w:after="0" w:line="240" w:lineRule="auto"/>
        <w:jc w:val="both"/>
        <w:rPr>
          <w:rFonts w:ascii="Arial" w:eastAsia="Trebuchet MS" w:hAnsi="Arial" w:cs="Arial"/>
          <w:sz w:val="24"/>
          <w:szCs w:val="24"/>
          <w:lang w:bidi="ro-RO"/>
        </w:rPr>
      </w:pPr>
      <w:r w:rsidRPr="00A5695D">
        <w:rPr>
          <w:rFonts w:ascii="Arial" w:eastAsia="Trebuchet MS" w:hAnsi="Arial" w:cs="Arial"/>
          <w:sz w:val="24"/>
          <w:szCs w:val="24"/>
          <w:lang w:bidi="ro-RO"/>
        </w:rPr>
        <w:t>similare si din continutul carora sa rezulte cel putin informatii</w:t>
      </w:r>
      <w:r w:rsidR="006F7B38">
        <w:rPr>
          <w:rFonts w:ascii="Arial" w:eastAsia="Trebuchet MS" w:hAnsi="Arial" w:cs="Arial"/>
          <w:sz w:val="24"/>
          <w:szCs w:val="24"/>
          <w:lang w:bidi="ro-RO"/>
        </w:rPr>
        <w:t xml:space="preserve"> </w:t>
      </w:r>
      <w:r w:rsidRPr="00A5695D">
        <w:rPr>
          <w:rFonts w:ascii="Arial" w:eastAsia="Trebuchet MS" w:hAnsi="Arial" w:cs="Arial"/>
          <w:sz w:val="24"/>
          <w:szCs w:val="24"/>
          <w:lang w:bidi="ro-RO"/>
        </w:rPr>
        <w:t>referitoare la: beneficiarul contractului, natura serviciilor prestate</w:t>
      </w:r>
      <w:r w:rsidR="006F7B38">
        <w:rPr>
          <w:rFonts w:ascii="Arial" w:eastAsia="Trebuchet MS" w:hAnsi="Arial" w:cs="Arial"/>
          <w:sz w:val="24"/>
          <w:szCs w:val="24"/>
          <w:lang w:bidi="ro-RO"/>
        </w:rPr>
        <w:t xml:space="preserve"> </w:t>
      </w:r>
      <w:r w:rsidRPr="00A5695D">
        <w:rPr>
          <w:rFonts w:ascii="Arial" w:eastAsia="Trebuchet MS" w:hAnsi="Arial" w:cs="Arial"/>
          <w:sz w:val="24"/>
          <w:szCs w:val="24"/>
          <w:lang w:bidi="ro-RO"/>
        </w:rPr>
        <w:t>si cantitatile aferente, perioada în care au fost prestate serviciile</w:t>
      </w:r>
      <w:r w:rsidR="006F7B38">
        <w:rPr>
          <w:rFonts w:ascii="Arial" w:eastAsia="Trebuchet MS" w:hAnsi="Arial" w:cs="Arial"/>
          <w:sz w:val="24"/>
          <w:szCs w:val="24"/>
          <w:lang w:bidi="ro-RO"/>
        </w:rPr>
        <w:t xml:space="preserve"> </w:t>
      </w:r>
      <w:r w:rsidRPr="00A5695D">
        <w:rPr>
          <w:rFonts w:ascii="Arial" w:eastAsia="Trebuchet MS" w:hAnsi="Arial" w:cs="Arial"/>
          <w:sz w:val="24"/>
          <w:szCs w:val="24"/>
          <w:lang w:bidi="ro-RO"/>
        </w:rPr>
        <w:t>similare, modul de îndeplinire a</w:t>
      </w:r>
      <w:r w:rsidR="006F7B38">
        <w:rPr>
          <w:rFonts w:ascii="Arial" w:eastAsia="Trebuchet MS" w:hAnsi="Arial" w:cs="Arial"/>
          <w:sz w:val="24"/>
          <w:szCs w:val="24"/>
          <w:lang w:bidi="ro-RO"/>
        </w:rPr>
        <w:t xml:space="preserve"> </w:t>
      </w:r>
      <w:r w:rsidRPr="00A5695D">
        <w:rPr>
          <w:rFonts w:ascii="Arial" w:eastAsia="Trebuchet MS" w:hAnsi="Arial" w:cs="Arial"/>
          <w:sz w:val="24"/>
          <w:szCs w:val="24"/>
          <w:lang w:bidi="ro-RO"/>
        </w:rPr>
        <w:t>obligatiilor contractuale.</w:t>
      </w:r>
    </w:p>
    <w:p w14:paraId="67AE9328" w14:textId="77777777" w:rsidR="00A5695D" w:rsidRDefault="00A5695D" w:rsidP="00231BD9">
      <w:pPr>
        <w:spacing w:after="0" w:line="240" w:lineRule="auto"/>
        <w:jc w:val="both"/>
        <w:rPr>
          <w:rFonts w:ascii="Arial" w:eastAsia="Trebuchet MS" w:hAnsi="Arial" w:cs="Arial"/>
          <w:sz w:val="24"/>
          <w:szCs w:val="24"/>
          <w:lang w:bidi="ro-RO"/>
        </w:rPr>
      </w:pPr>
    </w:p>
    <w:p w14:paraId="2F5055DA" w14:textId="77777777" w:rsidR="006F7B38" w:rsidRPr="006F7B38" w:rsidRDefault="006F7B38" w:rsidP="006F7B38">
      <w:pPr>
        <w:spacing w:after="0" w:line="240" w:lineRule="auto"/>
        <w:jc w:val="both"/>
        <w:rPr>
          <w:rFonts w:ascii="Arial" w:eastAsia="Trebuchet MS" w:hAnsi="Arial" w:cs="Arial"/>
          <w:b/>
          <w:sz w:val="24"/>
          <w:szCs w:val="24"/>
          <w:lang w:bidi="ro-RO"/>
        </w:rPr>
      </w:pPr>
      <w:r w:rsidRPr="006F7B38">
        <w:rPr>
          <w:rFonts w:ascii="Arial" w:eastAsia="Trebuchet MS" w:hAnsi="Arial" w:cs="Arial"/>
          <w:b/>
          <w:sz w:val="24"/>
          <w:szCs w:val="24"/>
          <w:lang w:bidi="ro-RO"/>
        </w:rPr>
        <w:t>Nota 1:</w:t>
      </w:r>
    </w:p>
    <w:p w14:paraId="37FA4A63" w14:textId="77777777" w:rsidR="00D94542" w:rsidRPr="00D94542" w:rsidRDefault="00D94542" w:rsidP="00D94542">
      <w:pPr>
        <w:spacing w:after="0" w:line="240" w:lineRule="auto"/>
        <w:jc w:val="both"/>
        <w:rPr>
          <w:rFonts w:ascii="Arial" w:eastAsia="Trebuchet MS" w:hAnsi="Arial" w:cs="Arial"/>
          <w:sz w:val="24"/>
          <w:szCs w:val="24"/>
          <w:lang w:bidi="ro-RO"/>
        </w:rPr>
      </w:pPr>
      <w:r w:rsidRPr="00D94542">
        <w:rPr>
          <w:rFonts w:ascii="Arial" w:eastAsia="Trebuchet MS" w:hAnsi="Arial" w:cs="Arial"/>
          <w:sz w:val="24"/>
          <w:szCs w:val="24"/>
          <w:lang w:bidi="ro-RO"/>
        </w:rPr>
        <w:t xml:space="preserve">Pâna la termenul limita stabilit pentru depunerea ofertelor, operatorii economici participanti vor </w:t>
      </w:r>
      <w:r>
        <w:rPr>
          <w:rFonts w:ascii="Arial" w:eastAsia="Trebuchet MS" w:hAnsi="Arial" w:cs="Arial"/>
          <w:sz w:val="24"/>
          <w:szCs w:val="24"/>
          <w:lang w:bidi="ro-RO"/>
        </w:rPr>
        <w:t>prezenta</w:t>
      </w:r>
      <w:r w:rsidRPr="00D94542">
        <w:rPr>
          <w:rFonts w:ascii="Arial" w:eastAsia="Trebuchet MS" w:hAnsi="Arial" w:cs="Arial"/>
          <w:sz w:val="24"/>
          <w:szCs w:val="24"/>
          <w:lang w:bidi="ro-RO"/>
        </w:rPr>
        <w:t xml:space="preserve">  documentele , conform art. 193 alin. (1) din Legea 98/2016, completat în mod corespunzator de fiecare entitate participanta</w:t>
      </w:r>
    </w:p>
    <w:p w14:paraId="180488AA" w14:textId="77777777" w:rsidR="006F7B38" w:rsidRPr="006F7B38" w:rsidRDefault="00D94542" w:rsidP="006F7B38">
      <w:pPr>
        <w:spacing w:after="0" w:line="240" w:lineRule="auto"/>
        <w:jc w:val="both"/>
        <w:rPr>
          <w:rFonts w:ascii="Arial" w:eastAsia="Trebuchet MS" w:hAnsi="Arial" w:cs="Arial"/>
          <w:sz w:val="24"/>
          <w:szCs w:val="24"/>
          <w:lang w:bidi="ro-RO"/>
        </w:rPr>
      </w:pPr>
      <w:r w:rsidRPr="00D94542">
        <w:rPr>
          <w:rFonts w:ascii="Arial" w:eastAsia="Trebuchet MS" w:hAnsi="Arial" w:cs="Arial"/>
          <w:sz w:val="24"/>
          <w:szCs w:val="24"/>
          <w:lang w:bidi="ro-RO"/>
        </w:rPr>
        <w:t xml:space="preserve">în parte (dupa caz, ofertant, ofertant asociat, tert sustinator), în scopul de a face dovada preliminara a îndeplinirii cerintelor mentionate anterior. </w:t>
      </w:r>
    </w:p>
    <w:p w14:paraId="00FBAD4A" w14:textId="77777777" w:rsidR="00A82694" w:rsidRDefault="00A82694" w:rsidP="00231BD9">
      <w:pPr>
        <w:spacing w:after="0" w:line="240" w:lineRule="auto"/>
        <w:jc w:val="both"/>
        <w:rPr>
          <w:rFonts w:ascii="Arial" w:eastAsia="Trebuchet MS" w:hAnsi="Arial" w:cs="Arial"/>
          <w:sz w:val="24"/>
          <w:szCs w:val="24"/>
          <w:lang w:bidi="ro-RO"/>
        </w:rPr>
      </w:pPr>
    </w:p>
    <w:p w14:paraId="5233A6F4" w14:textId="77777777" w:rsidR="006F7B38" w:rsidRPr="006F7B38" w:rsidRDefault="006F7B38" w:rsidP="006F7B38">
      <w:pPr>
        <w:spacing w:after="0" w:line="240" w:lineRule="auto"/>
        <w:jc w:val="both"/>
        <w:rPr>
          <w:rFonts w:ascii="Arial" w:eastAsia="Trebuchet MS" w:hAnsi="Arial" w:cs="Arial"/>
          <w:b/>
          <w:sz w:val="24"/>
          <w:szCs w:val="24"/>
          <w:lang w:val="pt-PT" w:bidi="ro-RO"/>
        </w:rPr>
      </w:pPr>
      <w:r w:rsidRPr="006F7B38">
        <w:rPr>
          <w:rFonts w:ascii="Arial" w:eastAsia="Trebuchet MS" w:hAnsi="Arial" w:cs="Arial"/>
          <w:b/>
          <w:sz w:val="24"/>
          <w:szCs w:val="24"/>
          <w:lang w:val="pt-PT" w:bidi="ro-RO"/>
        </w:rPr>
        <w:t>Nota 2:</w:t>
      </w:r>
    </w:p>
    <w:p w14:paraId="2298CBE4" w14:textId="77777777" w:rsidR="006F7B38" w:rsidRPr="006F7B38" w:rsidRDefault="006F7B38" w:rsidP="00A91458">
      <w:pPr>
        <w:spacing w:after="0" w:line="240" w:lineRule="auto"/>
        <w:ind w:firstLine="720"/>
        <w:jc w:val="both"/>
        <w:rPr>
          <w:rFonts w:ascii="Arial" w:eastAsia="Trebuchet MS" w:hAnsi="Arial" w:cs="Arial"/>
          <w:sz w:val="24"/>
          <w:szCs w:val="24"/>
          <w:lang w:val="pt-PT" w:bidi="ro-RO"/>
        </w:rPr>
      </w:pPr>
      <w:r w:rsidRPr="006F7B38">
        <w:rPr>
          <w:rFonts w:ascii="Arial" w:eastAsia="Trebuchet MS" w:hAnsi="Arial" w:cs="Arial"/>
          <w:sz w:val="24"/>
          <w:szCs w:val="24"/>
          <w:lang w:val="pt-PT" w:bidi="ro-RO"/>
        </w:rPr>
        <w:t>Serviciile indicate în scopul dovedirii experientei similare trebuie</w:t>
      </w:r>
      <w:r>
        <w:rPr>
          <w:rFonts w:ascii="Arial" w:eastAsia="Trebuchet MS" w:hAnsi="Arial" w:cs="Arial"/>
          <w:sz w:val="24"/>
          <w:szCs w:val="24"/>
          <w:lang w:val="pt-PT" w:bidi="ro-RO"/>
        </w:rPr>
        <w:t xml:space="preserve"> </w:t>
      </w:r>
      <w:r w:rsidRPr="006F7B38">
        <w:rPr>
          <w:rFonts w:ascii="Arial" w:eastAsia="Trebuchet MS" w:hAnsi="Arial" w:cs="Arial"/>
          <w:sz w:val="24"/>
          <w:szCs w:val="24"/>
          <w:lang w:val="pt-PT" w:bidi="ro-RO"/>
        </w:rPr>
        <w:t>sa reprezinte servicii efectiv prestate în perioada mentionata,</w:t>
      </w:r>
      <w:r>
        <w:rPr>
          <w:rFonts w:ascii="Arial" w:eastAsia="Trebuchet MS" w:hAnsi="Arial" w:cs="Arial"/>
          <w:sz w:val="24"/>
          <w:szCs w:val="24"/>
          <w:lang w:val="pt-PT" w:bidi="ro-RO"/>
        </w:rPr>
        <w:t xml:space="preserve"> </w:t>
      </w:r>
      <w:r w:rsidRPr="006F7B38">
        <w:rPr>
          <w:rFonts w:ascii="Arial" w:eastAsia="Trebuchet MS" w:hAnsi="Arial" w:cs="Arial"/>
          <w:sz w:val="24"/>
          <w:szCs w:val="24"/>
          <w:lang w:val="pt-PT" w:bidi="ro-RO"/>
        </w:rPr>
        <w:t>sens în care se vor prezenta dovezi corespunzatoare privind</w:t>
      </w:r>
      <w:r>
        <w:rPr>
          <w:rFonts w:ascii="Arial" w:eastAsia="Trebuchet MS" w:hAnsi="Arial" w:cs="Arial"/>
          <w:sz w:val="24"/>
          <w:szCs w:val="24"/>
          <w:lang w:val="pt-PT" w:bidi="ro-RO"/>
        </w:rPr>
        <w:t xml:space="preserve"> </w:t>
      </w:r>
      <w:r w:rsidRPr="006F7B38">
        <w:rPr>
          <w:rFonts w:ascii="Arial" w:eastAsia="Trebuchet MS" w:hAnsi="Arial" w:cs="Arial"/>
          <w:sz w:val="24"/>
          <w:szCs w:val="24"/>
          <w:lang w:val="pt-PT" w:bidi="ro-RO"/>
        </w:rPr>
        <w:t>efectuarea acestora (documente din cadrul carora sa rezulte</w:t>
      </w:r>
    </w:p>
    <w:p w14:paraId="5AD2A253" w14:textId="77777777" w:rsidR="006F7B38" w:rsidRPr="006F7B38" w:rsidRDefault="006F7B38" w:rsidP="006F7B38">
      <w:pPr>
        <w:spacing w:after="0" w:line="240" w:lineRule="auto"/>
        <w:jc w:val="both"/>
        <w:rPr>
          <w:rFonts w:ascii="Arial" w:eastAsia="Trebuchet MS" w:hAnsi="Arial" w:cs="Arial"/>
          <w:sz w:val="24"/>
          <w:szCs w:val="24"/>
          <w:lang w:val="pt-PT" w:bidi="ro-RO"/>
        </w:rPr>
      </w:pPr>
      <w:r w:rsidRPr="006F7B38">
        <w:rPr>
          <w:rFonts w:ascii="Arial" w:eastAsia="Trebuchet MS" w:hAnsi="Arial" w:cs="Arial"/>
          <w:sz w:val="24"/>
          <w:szCs w:val="24"/>
          <w:lang w:val="pt-PT" w:bidi="ro-RO"/>
        </w:rPr>
        <w:t>natura, complexitatea si volumul acestora), dupa caz, autoritatea</w:t>
      </w:r>
      <w:r>
        <w:rPr>
          <w:rFonts w:ascii="Arial" w:eastAsia="Trebuchet MS" w:hAnsi="Arial" w:cs="Arial"/>
          <w:sz w:val="24"/>
          <w:szCs w:val="24"/>
          <w:lang w:val="pt-PT" w:bidi="ro-RO"/>
        </w:rPr>
        <w:t xml:space="preserve"> </w:t>
      </w:r>
      <w:r w:rsidRPr="006F7B38">
        <w:rPr>
          <w:rFonts w:ascii="Arial" w:eastAsia="Trebuchet MS" w:hAnsi="Arial" w:cs="Arial"/>
          <w:sz w:val="24"/>
          <w:szCs w:val="24"/>
          <w:lang w:val="pt-PT" w:bidi="ro-RO"/>
        </w:rPr>
        <w:t>contractanta, prin comisia de evaluare nominalizata rezervandu</w:t>
      </w:r>
      <w:r>
        <w:rPr>
          <w:rFonts w:ascii="Arial" w:eastAsia="Trebuchet MS" w:hAnsi="Arial" w:cs="Arial"/>
          <w:sz w:val="24"/>
          <w:szCs w:val="24"/>
          <w:lang w:val="pt-PT" w:bidi="ro-RO"/>
        </w:rPr>
        <w:t>-</w:t>
      </w:r>
      <w:r w:rsidRPr="006F7B38">
        <w:rPr>
          <w:rFonts w:ascii="Arial" w:eastAsia="Trebuchet MS" w:hAnsi="Arial" w:cs="Arial"/>
          <w:sz w:val="24"/>
          <w:szCs w:val="24"/>
          <w:lang w:val="pt-PT" w:bidi="ro-RO"/>
        </w:rPr>
        <w:t>si</w:t>
      </w:r>
      <w:r>
        <w:rPr>
          <w:rFonts w:ascii="Arial" w:eastAsia="Trebuchet MS" w:hAnsi="Arial" w:cs="Arial"/>
          <w:sz w:val="24"/>
          <w:szCs w:val="24"/>
          <w:lang w:val="pt-PT" w:bidi="ro-RO"/>
        </w:rPr>
        <w:t xml:space="preserve"> </w:t>
      </w:r>
      <w:r w:rsidRPr="006F7B38">
        <w:rPr>
          <w:rFonts w:ascii="Arial" w:eastAsia="Trebuchet MS" w:hAnsi="Arial" w:cs="Arial"/>
          <w:sz w:val="24"/>
          <w:szCs w:val="24"/>
          <w:lang w:val="pt-PT" w:bidi="ro-RO"/>
        </w:rPr>
        <w:t>dreptul de a solicita referinte oficiale cu privire la respectivele</w:t>
      </w:r>
      <w:r>
        <w:rPr>
          <w:rFonts w:ascii="Arial" w:eastAsia="Trebuchet MS" w:hAnsi="Arial" w:cs="Arial"/>
          <w:sz w:val="24"/>
          <w:szCs w:val="24"/>
          <w:lang w:val="pt-PT" w:bidi="ro-RO"/>
        </w:rPr>
        <w:t xml:space="preserve"> </w:t>
      </w:r>
      <w:r w:rsidRPr="006F7B38">
        <w:rPr>
          <w:rFonts w:ascii="Arial" w:eastAsia="Trebuchet MS" w:hAnsi="Arial" w:cs="Arial"/>
          <w:sz w:val="24"/>
          <w:szCs w:val="24"/>
          <w:lang w:val="pt-PT" w:bidi="ro-RO"/>
        </w:rPr>
        <w:t>servicii de la beneficiar si/sau autoritatile competente.</w:t>
      </w:r>
    </w:p>
    <w:p w14:paraId="5DAA2257" w14:textId="77777777" w:rsidR="006F7B38" w:rsidRDefault="006F7B38" w:rsidP="00231BD9">
      <w:pPr>
        <w:spacing w:after="0" w:line="240" w:lineRule="auto"/>
        <w:jc w:val="both"/>
        <w:rPr>
          <w:rFonts w:ascii="Arial" w:eastAsia="Trebuchet MS" w:hAnsi="Arial" w:cs="Arial"/>
          <w:sz w:val="24"/>
          <w:szCs w:val="24"/>
          <w:lang w:val="pt-PT" w:bidi="ro-RO"/>
        </w:rPr>
      </w:pPr>
    </w:p>
    <w:p w14:paraId="62F45BCA" w14:textId="77777777" w:rsidR="006F7B38" w:rsidRPr="00112F34" w:rsidRDefault="006F7B38" w:rsidP="006F7B38">
      <w:pPr>
        <w:spacing w:after="0" w:line="240" w:lineRule="auto"/>
        <w:jc w:val="both"/>
        <w:rPr>
          <w:rFonts w:ascii="Arial" w:eastAsia="Trebuchet MS" w:hAnsi="Arial" w:cs="Arial"/>
          <w:b/>
          <w:sz w:val="24"/>
          <w:szCs w:val="24"/>
          <w:lang w:val="pt-PT" w:bidi="ro-RO"/>
        </w:rPr>
      </w:pPr>
      <w:r w:rsidRPr="00112F34">
        <w:rPr>
          <w:rFonts w:ascii="Arial" w:eastAsia="Trebuchet MS" w:hAnsi="Arial" w:cs="Arial"/>
          <w:b/>
          <w:sz w:val="24"/>
          <w:szCs w:val="24"/>
          <w:lang w:val="pt-PT" w:bidi="ro-RO"/>
        </w:rPr>
        <w:lastRenderedPageBreak/>
        <w:t>Cerinta nr. 2</w:t>
      </w:r>
    </w:p>
    <w:p w14:paraId="53723BB5" w14:textId="77777777" w:rsidR="006F7B38" w:rsidRPr="006F7B38" w:rsidRDefault="006F7B38" w:rsidP="006F7B38">
      <w:pPr>
        <w:spacing w:after="0" w:line="240" w:lineRule="auto"/>
        <w:jc w:val="both"/>
        <w:rPr>
          <w:rFonts w:ascii="Arial" w:eastAsia="Trebuchet MS" w:hAnsi="Arial" w:cs="Arial"/>
          <w:sz w:val="24"/>
          <w:szCs w:val="24"/>
          <w:lang w:val="pt-PT" w:bidi="ro-RO"/>
        </w:rPr>
      </w:pPr>
      <w:r w:rsidRPr="006F7B38">
        <w:rPr>
          <w:rFonts w:ascii="Arial" w:eastAsia="Trebuchet MS" w:hAnsi="Arial" w:cs="Arial"/>
          <w:sz w:val="24"/>
          <w:szCs w:val="24"/>
          <w:lang w:val="pt-PT" w:bidi="ro-RO"/>
        </w:rPr>
        <w:t>Informatii privind asociatii (daca este cazul)</w:t>
      </w:r>
    </w:p>
    <w:p w14:paraId="60697B19" w14:textId="77777777" w:rsidR="006F7B38" w:rsidRDefault="006F7B38" w:rsidP="006F7B38">
      <w:pPr>
        <w:spacing w:after="0" w:line="240" w:lineRule="auto"/>
        <w:jc w:val="both"/>
        <w:rPr>
          <w:rFonts w:ascii="Arial" w:eastAsia="Trebuchet MS" w:hAnsi="Arial" w:cs="Arial"/>
          <w:sz w:val="24"/>
          <w:szCs w:val="24"/>
          <w:u w:val="single"/>
          <w:lang w:bidi="ro-RO"/>
        </w:rPr>
      </w:pPr>
    </w:p>
    <w:p w14:paraId="49A460F2" w14:textId="77777777" w:rsidR="006F7B38" w:rsidRPr="006F7B38" w:rsidRDefault="006F7B38" w:rsidP="006F7B38">
      <w:pPr>
        <w:spacing w:after="0" w:line="240" w:lineRule="auto"/>
        <w:jc w:val="both"/>
        <w:rPr>
          <w:rFonts w:ascii="Arial" w:eastAsia="Trebuchet MS" w:hAnsi="Arial" w:cs="Arial"/>
          <w:sz w:val="24"/>
          <w:szCs w:val="24"/>
          <w:u w:val="single"/>
          <w:lang w:bidi="ro-RO"/>
        </w:rPr>
      </w:pPr>
      <w:r w:rsidRPr="006F7B38">
        <w:rPr>
          <w:rFonts w:ascii="Arial" w:eastAsia="Trebuchet MS" w:hAnsi="Arial" w:cs="Arial"/>
          <w:sz w:val="24"/>
          <w:szCs w:val="24"/>
          <w:u w:val="single"/>
          <w:lang w:bidi="ro-RO"/>
        </w:rPr>
        <w:t>Modalitatea prin care poate fi demonstrată îndeplinirea cerinţei</w:t>
      </w:r>
    </w:p>
    <w:p w14:paraId="42280F36" w14:textId="77777777" w:rsidR="006F7B38" w:rsidRDefault="006F7B38" w:rsidP="00231BD9">
      <w:pPr>
        <w:spacing w:after="0" w:line="240" w:lineRule="auto"/>
        <w:jc w:val="both"/>
        <w:rPr>
          <w:rFonts w:ascii="Arial" w:eastAsia="Trebuchet MS" w:hAnsi="Arial" w:cs="Arial"/>
          <w:sz w:val="24"/>
          <w:szCs w:val="24"/>
          <w:lang w:val="pt-PT" w:bidi="ro-RO"/>
        </w:rPr>
      </w:pPr>
    </w:p>
    <w:p w14:paraId="15DC68A8" w14:textId="77777777" w:rsidR="006F7B38" w:rsidRPr="006F7B38" w:rsidRDefault="006F7B38" w:rsidP="006F7B38">
      <w:pPr>
        <w:spacing w:after="0" w:line="240" w:lineRule="auto"/>
        <w:jc w:val="both"/>
        <w:rPr>
          <w:rFonts w:ascii="Arial" w:eastAsia="Trebuchet MS" w:hAnsi="Arial" w:cs="Arial"/>
          <w:sz w:val="24"/>
          <w:szCs w:val="24"/>
          <w:lang w:val="pt-PT" w:bidi="ro-RO"/>
        </w:rPr>
      </w:pPr>
      <w:r w:rsidRPr="006F7B38">
        <w:rPr>
          <w:rFonts w:ascii="Arial" w:eastAsia="Trebuchet MS" w:hAnsi="Arial" w:cs="Arial"/>
          <w:sz w:val="24"/>
          <w:szCs w:val="24"/>
          <w:lang w:val="pt-PT" w:bidi="ro-RO"/>
        </w:rPr>
        <w:t>Se va prezenta:</w:t>
      </w:r>
    </w:p>
    <w:p w14:paraId="43A7A6EF" w14:textId="77777777" w:rsidR="006F7B38" w:rsidRPr="006F7B38" w:rsidRDefault="006F7B38" w:rsidP="00A91458">
      <w:pPr>
        <w:spacing w:after="0" w:line="240" w:lineRule="auto"/>
        <w:ind w:firstLine="720"/>
        <w:jc w:val="both"/>
        <w:rPr>
          <w:rFonts w:ascii="Arial" w:eastAsia="Trebuchet MS" w:hAnsi="Arial" w:cs="Arial"/>
          <w:sz w:val="24"/>
          <w:szCs w:val="24"/>
          <w:lang w:val="pt-PT" w:bidi="ro-RO"/>
        </w:rPr>
      </w:pPr>
      <w:r w:rsidRPr="006F7B38">
        <w:rPr>
          <w:rFonts w:ascii="Arial" w:eastAsia="Trebuchet MS" w:hAnsi="Arial" w:cs="Arial"/>
          <w:sz w:val="24"/>
          <w:szCs w:val="24"/>
          <w:lang w:val="pt-PT" w:bidi="ro-RO"/>
        </w:rPr>
        <w:t>Acordul de asociere încheiat între operatorii economici care se</w:t>
      </w:r>
      <w:r>
        <w:rPr>
          <w:rFonts w:ascii="Arial" w:eastAsia="Trebuchet MS" w:hAnsi="Arial" w:cs="Arial"/>
          <w:sz w:val="24"/>
          <w:szCs w:val="24"/>
          <w:lang w:val="pt-PT" w:bidi="ro-RO"/>
        </w:rPr>
        <w:t xml:space="preserve"> </w:t>
      </w:r>
      <w:r w:rsidRPr="006F7B38">
        <w:rPr>
          <w:rFonts w:ascii="Arial" w:eastAsia="Trebuchet MS" w:hAnsi="Arial" w:cs="Arial"/>
          <w:sz w:val="24"/>
          <w:szCs w:val="24"/>
          <w:lang w:val="pt-PT" w:bidi="ro-RO"/>
        </w:rPr>
        <w:t>asociaza în vederea depunerii ofertei comune si a executiei</w:t>
      </w:r>
      <w:r>
        <w:rPr>
          <w:rFonts w:ascii="Arial" w:eastAsia="Trebuchet MS" w:hAnsi="Arial" w:cs="Arial"/>
          <w:sz w:val="24"/>
          <w:szCs w:val="24"/>
          <w:lang w:val="pt-PT" w:bidi="ro-RO"/>
        </w:rPr>
        <w:t xml:space="preserve"> </w:t>
      </w:r>
      <w:r w:rsidRPr="006F7B38">
        <w:rPr>
          <w:rFonts w:ascii="Arial" w:eastAsia="Trebuchet MS" w:hAnsi="Arial" w:cs="Arial"/>
          <w:sz w:val="24"/>
          <w:szCs w:val="24"/>
          <w:lang w:val="pt-PT" w:bidi="ro-RO"/>
        </w:rPr>
        <w:t xml:space="preserve">contractului. </w:t>
      </w:r>
    </w:p>
    <w:p w14:paraId="11BBF79E" w14:textId="77777777" w:rsidR="006F7B38" w:rsidRPr="006F7B38" w:rsidRDefault="006F7B38" w:rsidP="00231BD9">
      <w:pPr>
        <w:spacing w:after="0" w:line="240" w:lineRule="auto"/>
        <w:jc w:val="both"/>
        <w:rPr>
          <w:rFonts w:ascii="Arial" w:eastAsia="Trebuchet MS" w:hAnsi="Arial" w:cs="Arial"/>
          <w:sz w:val="24"/>
          <w:szCs w:val="24"/>
          <w:lang w:val="pt-PT" w:bidi="ro-RO"/>
        </w:rPr>
      </w:pPr>
    </w:p>
    <w:p w14:paraId="7317253D" w14:textId="77777777" w:rsidR="00270B5A" w:rsidRDefault="00270B5A" w:rsidP="006F7B38">
      <w:pPr>
        <w:spacing w:after="0" w:line="240" w:lineRule="auto"/>
        <w:jc w:val="both"/>
        <w:rPr>
          <w:rFonts w:ascii="Arial" w:eastAsia="Trebuchet MS" w:hAnsi="Arial" w:cs="Arial"/>
          <w:b/>
          <w:sz w:val="24"/>
          <w:szCs w:val="24"/>
          <w:lang w:val="pt-PT" w:bidi="ro-RO"/>
        </w:rPr>
      </w:pPr>
    </w:p>
    <w:p w14:paraId="59FC81E1" w14:textId="77777777" w:rsidR="00270B5A" w:rsidRDefault="00270B5A" w:rsidP="006F7B38">
      <w:pPr>
        <w:spacing w:after="0" w:line="240" w:lineRule="auto"/>
        <w:jc w:val="both"/>
        <w:rPr>
          <w:rFonts w:ascii="Arial" w:eastAsia="Trebuchet MS" w:hAnsi="Arial" w:cs="Arial"/>
          <w:b/>
          <w:sz w:val="24"/>
          <w:szCs w:val="24"/>
          <w:lang w:val="pt-PT" w:bidi="ro-RO"/>
        </w:rPr>
      </w:pPr>
    </w:p>
    <w:p w14:paraId="470F8428" w14:textId="77777777" w:rsidR="006F7B38" w:rsidRPr="00401ED5" w:rsidRDefault="006F7B38" w:rsidP="006F7B38">
      <w:pPr>
        <w:spacing w:after="0" w:line="240" w:lineRule="auto"/>
        <w:jc w:val="both"/>
        <w:rPr>
          <w:rFonts w:ascii="Arial" w:eastAsia="Trebuchet MS" w:hAnsi="Arial" w:cs="Arial"/>
          <w:b/>
          <w:sz w:val="24"/>
          <w:szCs w:val="24"/>
          <w:lang w:val="pt-PT" w:bidi="ro-RO"/>
        </w:rPr>
      </w:pPr>
      <w:r w:rsidRPr="00401ED5">
        <w:rPr>
          <w:rFonts w:ascii="Arial" w:eastAsia="Trebuchet MS" w:hAnsi="Arial" w:cs="Arial"/>
          <w:b/>
          <w:sz w:val="24"/>
          <w:szCs w:val="24"/>
          <w:lang w:val="pt-PT" w:bidi="ro-RO"/>
        </w:rPr>
        <w:t>Nota 1:</w:t>
      </w:r>
    </w:p>
    <w:p w14:paraId="394DD031" w14:textId="77777777" w:rsidR="006F7B38" w:rsidRPr="006F7B38" w:rsidRDefault="006F7B38" w:rsidP="00A91458">
      <w:pPr>
        <w:spacing w:after="0" w:line="240" w:lineRule="auto"/>
        <w:ind w:firstLine="720"/>
        <w:jc w:val="both"/>
        <w:rPr>
          <w:rFonts w:ascii="Arial" w:eastAsia="Trebuchet MS" w:hAnsi="Arial" w:cs="Arial"/>
          <w:sz w:val="24"/>
          <w:szCs w:val="24"/>
          <w:lang w:val="pt-PT" w:bidi="ro-RO"/>
        </w:rPr>
      </w:pPr>
      <w:r w:rsidRPr="006F7B38">
        <w:rPr>
          <w:rFonts w:ascii="Arial" w:eastAsia="Trebuchet MS" w:hAnsi="Arial" w:cs="Arial"/>
          <w:sz w:val="24"/>
          <w:szCs w:val="24"/>
          <w:lang w:val="pt-PT" w:bidi="ro-RO"/>
        </w:rPr>
        <w:t>Acordul de asociere se va prezenta pâna la data limita de</w:t>
      </w:r>
      <w:r>
        <w:rPr>
          <w:rFonts w:ascii="Arial" w:eastAsia="Trebuchet MS" w:hAnsi="Arial" w:cs="Arial"/>
          <w:sz w:val="24"/>
          <w:szCs w:val="24"/>
          <w:lang w:val="pt-PT" w:bidi="ro-RO"/>
        </w:rPr>
        <w:t xml:space="preserve"> </w:t>
      </w:r>
      <w:r w:rsidRPr="006F7B38">
        <w:rPr>
          <w:rFonts w:ascii="Arial" w:eastAsia="Trebuchet MS" w:hAnsi="Arial" w:cs="Arial"/>
          <w:sz w:val="24"/>
          <w:szCs w:val="24"/>
          <w:lang w:val="pt-PT" w:bidi="ro-RO"/>
        </w:rPr>
        <w:t>depunere a ofertelor stabilita în anuntul de participare si va</w:t>
      </w:r>
      <w:r>
        <w:rPr>
          <w:rFonts w:ascii="Arial" w:eastAsia="Trebuchet MS" w:hAnsi="Arial" w:cs="Arial"/>
          <w:sz w:val="24"/>
          <w:szCs w:val="24"/>
          <w:lang w:val="pt-PT" w:bidi="ro-RO"/>
        </w:rPr>
        <w:t xml:space="preserve"> </w:t>
      </w:r>
      <w:r w:rsidRPr="006F7B38">
        <w:rPr>
          <w:rFonts w:ascii="Arial" w:eastAsia="Trebuchet MS" w:hAnsi="Arial" w:cs="Arial"/>
          <w:sz w:val="24"/>
          <w:szCs w:val="24"/>
          <w:lang w:val="pt-PT" w:bidi="ro-RO"/>
        </w:rPr>
        <w:t>trebui sa contina cel putin urmatoarele informatii:</w:t>
      </w:r>
    </w:p>
    <w:p w14:paraId="7938C396" w14:textId="77777777" w:rsidR="006F7B38" w:rsidRPr="006F7B38" w:rsidRDefault="006F7B38" w:rsidP="006F7B38">
      <w:pPr>
        <w:spacing w:after="0" w:line="240" w:lineRule="auto"/>
        <w:jc w:val="both"/>
        <w:rPr>
          <w:rFonts w:ascii="Arial" w:eastAsia="Trebuchet MS" w:hAnsi="Arial" w:cs="Arial"/>
          <w:sz w:val="24"/>
          <w:szCs w:val="24"/>
          <w:lang w:val="pt-PT" w:bidi="ro-RO"/>
        </w:rPr>
      </w:pPr>
      <w:r w:rsidRPr="006F7B38">
        <w:rPr>
          <w:rFonts w:ascii="Arial" w:eastAsia="Trebuchet MS" w:hAnsi="Arial" w:cs="Arial"/>
          <w:sz w:val="24"/>
          <w:szCs w:val="24"/>
          <w:lang w:val="pt-PT" w:bidi="ro-RO"/>
        </w:rPr>
        <w:t>- asociatii sunt responsabili solidar si nelimitat de executia</w:t>
      </w:r>
      <w:r>
        <w:rPr>
          <w:rFonts w:ascii="Arial" w:eastAsia="Trebuchet MS" w:hAnsi="Arial" w:cs="Arial"/>
          <w:sz w:val="24"/>
          <w:szCs w:val="24"/>
          <w:lang w:val="pt-PT" w:bidi="ro-RO"/>
        </w:rPr>
        <w:t xml:space="preserve"> </w:t>
      </w:r>
      <w:r w:rsidRPr="006F7B38">
        <w:rPr>
          <w:rFonts w:ascii="Arial" w:eastAsia="Trebuchet MS" w:hAnsi="Arial" w:cs="Arial"/>
          <w:sz w:val="24"/>
          <w:szCs w:val="24"/>
          <w:lang w:val="pt-PT" w:bidi="ro-RO"/>
        </w:rPr>
        <w:t>integrala a contractului, la termen si în conditiile asumate prin</w:t>
      </w:r>
      <w:r>
        <w:rPr>
          <w:rFonts w:ascii="Arial" w:eastAsia="Trebuchet MS" w:hAnsi="Arial" w:cs="Arial"/>
          <w:sz w:val="24"/>
          <w:szCs w:val="24"/>
          <w:lang w:val="pt-PT" w:bidi="ro-RO"/>
        </w:rPr>
        <w:t xml:space="preserve"> </w:t>
      </w:r>
      <w:r w:rsidRPr="006F7B38">
        <w:rPr>
          <w:rFonts w:ascii="Arial" w:eastAsia="Trebuchet MS" w:hAnsi="Arial" w:cs="Arial"/>
          <w:sz w:val="24"/>
          <w:szCs w:val="24"/>
          <w:lang w:val="pt-PT" w:bidi="ro-RO"/>
        </w:rPr>
        <w:t>acesta;</w:t>
      </w:r>
    </w:p>
    <w:p w14:paraId="11B43EE4" w14:textId="77777777" w:rsidR="006F7B38" w:rsidRPr="006F7B38" w:rsidRDefault="006F7B38" w:rsidP="006F7B38">
      <w:pPr>
        <w:spacing w:after="0" w:line="240" w:lineRule="auto"/>
        <w:jc w:val="both"/>
        <w:rPr>
          <w:rFonts w:ascii="Arial" w:eastAsia="Trebuchet MS" w:hAnsi="Arial" w:cs="Arial"/>
          <w:sz w:val="24"/>
          <w:szCs w:val="24"/>
          <w:lang w:val="pt-PT" w:bidi="ro-RO"/>
        </w:rPr>
      </w:pPr>
      <w:r w:rsidRPr="006F7B38">
        <w:rPr>
          <w:rFonts w:ascii="Arial" w:eastAsia="Trebuchet MS" w:hAnsi="Arial" w:cs="Arial"/>
          <w:sz w:val="24"/>
          <w:szCs w:val="24"/>
          <w:lang w:val="pt-PT" w:bidi="ro-RO"/>
        </w:rPr>
        <w:t>- nominalizarea liderului formal al asocierii si membrii acesteia</w:t>
      </w:r>
      <w:r>
        <w:rPr>
          <w:rFonts w:ascii="Arial" w:eastAsia="Trebuchet MS" w:hAnsi="Arial" w:cs="Arial"/>
          <w:sz w:val="24"/>
          <w:szCs w:val="24"/>
          <w:lang w:val="pt-PT" w:bidi="ro-RO"/>
        </w:rPr>
        <w:t xml:space="preserve"> </w:t>
      </w:r>
      <w:r w:rsidRPr="006F7B38">
        <w:rPr>
          <w:rFonts w:ascii="Arial" w:eastAsia="Trebuchet MS" w:hAnsi="Arial" w:cs="Arial"/>
          <w:sz w:val="24"/>
          <w:szCs w:val="24"/>
          <w:lang w:val="pt-PT" w:bidi="ro-RO"/>
        </w:rPr>
        <w:t>împreuna cu datele de identificare ale acestora;</w:t>
      </w:r>
    </w:p>
    <w:p w14:paraId="4ADD6BCC" w14:textId="77777777" w:rsidR="006F7B38" w:rsidRPr="006F7B38" w:rsidRDefault="006F7B38" w:rsidP="006F7B38">
      <w:pPr>
        <w:spacing w:after="0" w:line="240" w:lineRule="auto"/>
        <w:jc w:val="both"/>
        <w:rPr>
          <w:rFonts w:ascii="Arial" w:eastAsia="Trebuchet MS" w:hAnsi="Arial" w:cs="Arial"/>
          <w:sz w:val="24"/>
          <w:szCs w:val="24"/>
          <w:lang w:val="pt-PT" w:bidi="ro-RO"/>
        </w:rPr>
      </w:pPr>
      <w:r w:rsidRPr="006F7B38">
        <w:rPr>
          <w:rFonts w:ascii="Arial" w:eastAsia="Trebuchet MS" w:hAnsi="Arial" w:cs="Arial"/>
          <w:sz w:val="24"/>
          <w:szCs w:val="24"/>
          <w:lang w:val="pt-PT" w:bidi="ro-RO"/>
        </w:rPr>
        <w:t>- comunicarile dintre autoritatea contractanta si membrii asocierii</w:t>
      </w:r>
      <w:r>
        <w:rPr>
          <w:rFonts w:ascii="Arial" w:eastAsia="Trebuchet MS" w:hAnsi="Arial" w:cs="Arial"/>
          <w:sz w:val="24"/>
          <w:szCs w:val="24"/>
          <w:lang w:val="pt-PT" w:bidi="ro-RO"/>
        </w:rPr>
        <w:t xml:space="preserve"> </w:t>
      </w:r>
      <w:r w:rsidRPr="006F7B38">
        <w:rPr>
          <w:rFonts w:ascii="Arial" w:eastAsia="Trebuchet MS" w:hAnsi="Arial" w:cs="Arial"/>
          <w:sz w:val="24"/>
          <w:szCs w:val="24"/>
          <w:lang w:val="pt-PT" w:bidi="ro-RO"/>
        </w:rPr>
        <w:t>cu privire la desfasurarea procedurii de atribuire/executia</w:t>
      </w:r>
      <w:r>
        <w:rPr>
          <w:rFonts w:ascii="Arial" w:eastAsia="Trebuchet MS" w:hAnsi="Arial" w:cs="Arial"/>
          <w:sz w:val="24"/>
          <w:szCs w:val="24"/>
          <w:lang w:val="pt-PT" w:bidi="ro-RO"/>
        </w:rPr>
        <w:t xml:space="preserve"> </w:t>
      </w:r>
      <w:r w:rsidRPr="006F7B38">
        <w:rPr>
          <w:rFonts w:ascii="Arial" w:eastAsia="Trebuchet MS" w:hAnsi="Arial" w:cs="Arial"/>
          <w:sz w:val="24"/>
          <w:szCs w:val="24"/>
          <w:lang w:val="pt-PT" w:bidi="ro-RO"/>
        </w:rPr>
        <w:t xml:space="preserve">contractului se vor face cu liderul asocierii; </w:t>
      </w:r>
    </w:p>
    <w:p w14:paraId="2B7D4914" w14:textId="77777777" w:rsidR="00231BD9" w:rsidRPr="006F7B38" w:rsidRDefault="006F7B38" w:rsidP="006F7B38">
      <w:pPr>
        <w:spacing w:after="0" w:line="240" w:lineRule="auto"/>
        <w:jc w:val="both"/>
        <w:rPr>
          <w:rFonts w:ascii="Arial" w:eastAsia="Trebuchet MS" w:hAnsi="Arial" w:cs="Arial"/>
          <w:sz w:val="24"/>
          <w:szCs w:val="24"/>
          <w:lang w:val="pt-PT" w:bidi="ro-RO"/>
        </w:rPr>
      </w:pPr>
      <w:r w:rsidRPr="006F7B38">
        <w:rPr>
          <w:rFonts w:ascii="Arial" w:eastAsia="Trebuchet MS" w:hAnsi="Arial" w:cs="Arial"/>
          <w:sz w:val="24"/>
          <w:szCs w:val="24"/>
          <w:lang w:val="pt-PT" w:bidi="ro-RO"/>
        </w:rPr>
        <w:t>- partea/ partile din contract care urmeaza sa fie îndeplinita/îndeplinite de fiecare asociat în parte cu referire la</w:t>
      </w:r>
      <w:r>
        <w:rPr>
          <w:rFonts w:ascii="Arial" w:eastAsia="Trebuchet MS" w:hAnsi="Arial" w:cs="Arial"/>
          <w:sz w:val="24"/>
          <w:szCs w:val="24"/>
          <w:lang w:val="pt-PT" w:bidi="ro-RO"/>
        </w:rPr>
        <w:t xml:space="preserve"> </w:t>
      </w:r>
      <w:r w:rsidRPr="006F7B38">
        <w:rPr>
          <w:rFonts w:ascii="Arial" w:eastAsia="Trebuchet MS" w:hAnsi="Arial" w:cs="Arial"/>
          <w:sz w:val="24"/>
          <w:szCs w:val="24"/>
          <w:lang w:val="pt-PT" w:bidi="ro-RO"/>
        </w:rPr>
        <w:t>activitatile ce revin fiecarui membru al asocierii;</w:t>
      </w:r>
    </w:p>
    <w:p w14:paraId="00694130" w14:textId="77777777" w:rsidR="006F7B38" w:rsidRDefault="006F7B38" w:rsidP="006F7B38">
      <w:pPr>
        <w:spacing w:after="0" w:line="240" w:lineRule="auto"/>
        <w:jc w:val="both"/>
        <w:rPr>
          <w:rFonts w:ascii="Arial" w:eastAsia="Trebuchet MS" w:hAnsi="Arial" w:cs="Arial"/>
          <w:sz w:val="24"/>
          <w:szCs w:val="24"/>
          <w:lang w:val="pt-PT" w:bidi="ro-RO"/>
        </w:rPr>
      </w:pPr>
    </w:p>
    <w:p w14:paraId="60F67566" w14:textId="77777777" w:rsidR="00401ED5" w:rsidRPr="00401ED5" w:rsidRDefault="00401ED5" w:rsidP="00401ED5">
      <w:pPr>
        <w:spacing w:after="0" w:line="240" w:lineRule="auto"/>
        <w:jc w:val="both"/>
        <w:rPr>
          <w:rFonts w:ascii="Arial" w:eastAsia="Trebuchet MS" w:hAnsi="Arial" w:cs="Arial"/>
          <w:b/>
          <w:sz w:val="24"/>
          <w:szCs w:val="24"/>
          <w:lang w:val="pt-PT" w:bidi="ro-RO"/>
        </w:rPr>
      </w:pPr>
      <w:r w:rsidRPr="00401ED5">
        <w:rPr>
          <w:rFonts w:ascii="Arial" w:eastAsia="Trebuchet MS" w:hAnsi="Arial" w:cs="Arial"/>
          <w:b/>
          <w:sz w:val="24"/>
          <w:szCs w:val="24"/>
          <w:lang w:val="pt-PT" w:bidi="ro-RO"/>
        </w:rPr>
        <w:t>Nota 2:</w:t>
      </w:r>
    </w:p>
    <w:p w14:paraId="6A02B547" w14:textId="77777777" w:rsidR="00401ED5" w:rsidRDefault="00401ED5" w:rsidP="00A91458">
      <w:pPr>
        <w:spacing w:after="0" w:line="240" w:lineRule="auto"/>
        <w:ind w:firstLine="720"/>
        <w:jc w:val="both"/>
        <w:rPr>
          <w:rFonts w:ascii="Arial" w:eastAsia="Trebuchet MS" w:hAnsi="Arial" w:cs="Arial"/>
          <w:sz w:val="24"/>
          <w:szCs w:val="24"/>
          <w:lang w:val="pt-PT" w:bidi="ro-RO"/>
        </w:rPr>
      </w:pPr>
      <w:r w:rsidRPr="00401ED5">
        <w:rPr>
          <w:rFonts w:ascii="Arial" w:eastAsia="Trebuchet MS" w:hAnsi="Arial" w:cs="Arial"/>
          <w:sz w:val="24"/>
          <w:szCs w:val="24"/>
          <w:lang w:val="pt-PT" w:bidi="ro-RO"/>
        </w:rPr>
        <w:t>În cazul participarii la procedura cu oferta comuna, cerintele</w:t>
      </w:r>
      <w:r>
        <w:rPr>
          <w:rFonts w:ascii="Arial" w:eastAsia="Trebuchet MS" w:hAnsi="Arial" w:cs="Arial"/>
          <w:sz w:val="24"/>
          <w:szCs w:val="24"/>
          <w:lang w:val="pt-PT" w:bidi="ro-RO"/>
        </w:rPr>
        <w:t xml:space="preserve"> </w:t>
      </w:r>
      <w:r w:rsidRPr="00401ED5">
        <w:rPr>
          <w:rFonts w:ascii="Arial" w:eastAsia="Trebuchet MS" w:hAnsi="Arial" w:cs="Arial"/>
          <w:sz w:val="24"/>
          <w:szCs w:val="24"/>
          <w:lang w:val="pt-PT" w:bidi="ro-RO"/>
        </w:rPr>
        <w:t>privind capacitatea economica, tehnica si/sau profesionala pot fi îndeplinite prin luarea în considerare a resurselor tuturor membrilor grupului (asocierii). Cerintele de calificare privind capacitatea de exercitare a activitatii profesionale vor fi</w:t>
      </w:r>
      <w:r>
        <w:rPr>
          <w:rFonts w:ascii="Arial" w:eastAsia="Trebuchet MS" w:hAnsi="Arial" w:cs="Arial"/>
          <w:sz w:val="24"/>
          <w:szCs w:val="24"/>
          <w:lang w:val="pt-PT" w:bidi="ro-RO"/>
        </w:rPr>
        <w:t xml:space="preserve"> </w:t>
      </w:r>
      <w:r w:rsidRPr="00401ED5">
        <w:rPr>
          <w:rFonts w:ascii="Arial" w:eastAsia="Trebuchet MS" w:hAnsi="Arial" w:cs="Arial"/>
          <w:sz w:val="24"/>
          <w:szCs w:val="24"/>
          <w:lang w:val="pt-PT" w:bidi="ro-RO"/>
        </w:rPr>
        <w:t>îndeplinite de fiecare asociat în parte, în conformitate cu partea/partile din contract pe care acestia o vor executa conform</w:t>
      </w:r>
      <w:r>
        <w:rPr>
          <w:rFonts w:ascii="Arial" w:eastAsia="Trebuchet MS" w:hAnsi="Arial" w:cs="Arial"/>
          <w:sz w:val="24"/>
          <w:szCs w:val="24"/>
          <w:lang w:val="pt-PT" w:bidi="ro-RO"/>
        </w:rPr>
        <w:t xml:space="preserve"> </w:t>
      </w:r>
      <w:r w:rsidRPr="00401ED5">
        <w:rPr>
          <w:rFonts w:ascii="Arial" w:eastAsia="Trebuchet MS" w:hAnsi="Arial" w:cs="Arial"/>
          <w:sz w:val="24"/>
          <w:szCs w:val="24"/>
          <w:lang w:val="pt-PT" w:bidi="ro-RO"/>
        </w:rPr>
        <w:t>acordului de asociere prezentat.</w:t>
      </w:r>
    </w:p>
    <w:p w14:paraId="04F14A40" w14:textId="77777777" w:rsidR="00401ED5" w:rsidRPr="006F7B38" w:rsidRDefault="00401ED5" w:rsidP="006F7B38">
      <w:pPr>
        <w:spacing w:after="0" w:line="240" w:lineRule="auto"/>
        <w:jc w:val="both"/>
        <w:rPr>
          <w:rFonts w:ascii="Arial" w:eastAsia="Trebuchet MS" w:hAnsi="Arial" w:cs="Arial"/>
          <w:sz w:val="24"/>
          <w:szCs w:val="24"/>
          <w:lang w:val="pt-PT" w:bidi="ro-RO"/>
        </w:rPr>
      </w:pPr>
    </w:p>
    <w:p w14:paraId="37BA2A7B" w14:textId="5D0BAEBE" w:rsidR="001F3366" w:rsidRDefault="001F3366" w:rsidP="001F3366">
      <w:pPr>
        <w:spacing w:after="0" w:line="240" w:lineRule="auto"/>
        <w:ind w:firstLine="720"/>
        <w:jc w:val="both"/>
        <w:rPr>
          <w:rFonts w:ascii="Arial" w:eastAsia="Calibri" w:hAnsi="Arial" w:cs="Arial"/>
          <w:sz w:val="24"/>
          <w:szCs w:val="24"/>
          <w:lang w:eastAsia="en-US"/>
        </w:rPr>
      </w:pPr>
      <w:r w:rsidRPr="00F14D66">
        <w:rPr>
          <w:rFonts w:ascii="Arial" w:eastAsia="Calibri" w:hAnsi="Arial" w:cs="Arial"/>
          <w:sz w:val="24"/>
          <w:szCs w:val="24"/>
          <w:u w:val="single"/>
          <w:lang w:eastAsia="en-US"/>
        </w:rPr>
        <w:t>Justificare:</w:t>
      </w:r>
      <w:r w:rsidRPr="00F14D66">
        <w:rPr>
          <w:rFonts w:ascii="Arial" w:eastAsia="Calibri" w:hAnsi="Arial" w:cs="Arial"/>
          <w:sz w:val="24"/>
          <w:szCs w:val="24"/>
          <w:lang w:eastAsia="en-US"/>
        </w:rPr>
        <w:t xml:space="preserve"> Autoritatea contractantă consideră necesar ca ofertanții să facă dovada deținerii d</w:t>
      </w:r>
      <w:r w:rsidR="002A76B2">
        <w:rPr>
          <w:rFonts w:ascii="Arial" w:eastAsia="Calibri" w:hAnsi="Arial" w:cs="Arial"/>
          <w:sz w:val="24"/>
          <w:szCs w:val="24"/>
          <w:lang w:eastAsia="en-US"/>
        </w:rPr>
        <w:t>e experiență similară în domeniu</w:t>
      </w:r>
      <w:r w:rsidRPr="00F14D66">
        <w:rPr>
          <w:rFonts w:ascii="Arial" w:eastAsia="Calibri" w:hAnsi="Arial" w:cs="Arial"/>
          <w:sz w:val="24"/>
          <w:szCs w:val="24"/>
          <w:lang w:eastAsia="en-US"/>
        </w:rPr>
        <w:t>l de gestiune a deșeurilor care constituie obiectul contractului de delegare. Cerința a fost menținută la un nivel minim care să permită participarea la procedura competitivă a unui număr cât mai mare de operatori, în condiții de trat</w:t>
      </w:r>
      <w:r w:rsidR="002A76B2">
        <w:rPr>
          <w:rFonts w:ascii="Arial" w:eastAsia="Calibri" w:hAnsi="Arial" w:cs="Arial"/>
          <w:sz w:val="24"/>
          <w:szCs w:val="24"/>
          <w:lang w:eastAsia="en-US"/>
        </w:rPr>
        <w:t xml:space="preserve">ament egal și nediscriminatoriu, fiind de </w:t>
      </w:r>
      <w:r w:rsidR="0037522B" w:rsidRPr="0037522B">
        <w:rPr>
          <w:rFonts w:ascii="Arial" w:eastAsia="Calibri" w:hAnsi="Arial" w:cs="Arial"/>
          <w:sz w:val="24"/>
          <w:szCs w:val="24"/>
          <w:lang w:eastAsia="en-US"/>
        </w:rPr>
        <w:t>6.764,48</w:t>
      </w:r>
      <w:r w:rsidR="00D312C6">
        <w:rPr>
          <w:rFonts w:ascii="Arial" w:eastAsia="Calibri" w:hAnsi="Arial" w:cs="Arial"/>
          <w:sz w:val="24"/>
          <w:szCs w:val="24"/>
          <w:lang w:eastAsia="en-US"/>
        </w:rPr>
        <w:t xml:space="preserve"> </w:t>
      </w:r>
      <w:r w:rsidR="002A76B2">
        <w:rPr>
          <w:rFonts w:ascii="Arial" w:eastAsia="Calibri" w:hAnsi="Arial" w:cs="Arial"/>
          <w:sz w:val="24"/>
          <w:szCs w:val="24"/>
          <w:lang w:eastAsia="en-US"/>
        </w:rPr>
        <w:t xml:space="preserve">tone/an </w:t>
      </w:r>
      <w:r w:rsidR="00D312C6">
        <w:rPr>
          <w:rFonts w:ascii="Arial" w:eastAsia="Calibri" w:hAnsi="Arial" w:cs="Arial"/>
          <w:sz w:val="24"/>
          <w:szCs w:val="24"/>
          <w:lang w:eastAsia="en-US"/>
        </w:rPr>
        <w:t>conform cantităților anuale estimate</w:t>
      </w:r>
      <w:r w:rsidR="00E1671A">
        <w:rPr>
          <w:rFonts w:ascii="Arial" w:eastAsia="Calibri" w:hAnsi="Arial" w:cs="Arial"/>
          <w:sz w:val="24"/>
          <w:szCs w:val="24"/>
          <w:lang w:eastAsia="en-US"/>
        </w:rPr>
        <w:t>.</w:t>
      </w:r>
    </w:p>
    <w:p w14:paraId="7BFC711E" w14:textId="77777777" w:rsidR="00D3470E" w:rsidRDefault="00D3470E" w:rsidP="00D3470E">
      <w:pPr>
        <w:spacing w:after="0" w:line="240" w:lineRule="auto"/>
        <w:jc w:val="both"/>
        <w:rPr>
          <w:rFonts w:ascii="Arial" w:eastAsia="Calibri" w:hAnsi="Arial" w:cs="Arial"/>
          <w:sz w:val="24"/>
          <w:szCs w:val="24"/>
          <w:lang w:eastAsia="en-US"/>
        </w:rPr>
      </w:pPr>
    </w:p>
    <w:p w14:paraId="1E8C9432" w14:textId="77777777" w:rsidR="00AB1CF8" w:rsidRDefault="00AB1CF8" w:rsidP="00D3470E">
      <w:pPr>
        <w:spacing w:after="0" w:line="240" w:lineRule="auto"/>
        <w:jc w:val="both"/>
        <w:rPr>
          <w:rFonts w:ascii="Arial" w:eastAsia="Calibri" w:hAnsi="Arial" w:cs="Arial"/>
          <w:b/>
          <w:sz w:val="24"/>
          <w:szCs w:val="24"/>
          <w:lang w:eastAsia="en-US"/>
        </w:rPr>
      </w:pPr>
    </w:p>
    <w:p w14:paraId="121E053A" w14:textId="77777777" w:rsidR="00D3470E" w:rsidRPr="00D3470E" w:rsidRDefault="00D3470E" w:rsidP="00D3470E">
      <w:pPr>
        <w:spacing w:after="0" w:line="240" w:lineRule="auto"/>
        <w:jc w:val="both"/>
        <w:rPr>
          <w:rFonts w:ascii="Arial" w:eastAsia="Calibri" w:hAnsi="Arial" w:cs="Arial"/>
          <w:b/>
          <w:sz w:val="24"/>
          <w:szCs w:val="24"/>
          <w:lang w:eastAsia="en-US"/>
        </w:rPr>
      </w:pPr>
      <w:r w:rsidRPr="00D3470E">
        <w:rPr>
          <w:rFonts w:ascii="Arial" w:eastAsia="Calibri" w:hAnsi="Arial" w:cs="Arial"/>
          <w:b/>
          <w:sz w:val="24"/>
          <w:szCs w:val="24"/>
          <w:lang w:eastAsia="en-US"/>
        </w:rPr>
        <w:t xml:space="preserve">Cerința </w:t>
      </w:r>
      <w:r w:rsidR="006C7D74">
        <w:rPr>
          <w:rFonts w:ascii="Arial" w:eastAsia="Calibri" w:hAnsi="Arial" w:cs="Arial"/>
          <w:b/>
          <w:sz w:val="24"/>
          <w:szCs w:val="24"/>
          <w:lang w:eastAsia="en-US"/>
        </w:rPr>
        <w:t>nr. 3</w:t>
      </w:r>
      <w:r w:rsidRPr="00D3470E">
        <w:rPr>
          <w:rFonts w:ascii="Arial" w:eastAsia="Calibri" w:hAnsi="Arial" w:cs="Arial"/>
          <w:b/>
          <w:sz w:val="24"/>
          <w:szCs w:val="24"/>
          <w:lang w:eastAsia="en-US"/>
        </w:rPr>
        <w:t xml:space="preserve"> </w:t>
      </w:r>
    </w:p>
    <w:p w14:paraId="24BB4B5A" w14:textId="77777777" w:rsidR="00D3470E" w:rsidRPr="006C7D74" w:rsidRDefault="00DE4BB8" w:rsidP="00D3470E">
      <w:pPr>
        <w:spacing w:after="0" w:line="240" w:lineRule="auto"/>
        <w:jc w:val="both"/>
        <w:rPr>
          <w:rFonts w:ascii="Arial" w:eastAsia="Calibri" w:hAnsi="Arial" w:cs="Arial"/>
          <w:sz w:val="24"/>
          <w:szCs w:val="24"/>
          <w:lang w:eastAsia="en-US"/>
        </w:rPr>
      </w:pPr>
      <w:r w:rsidRPr="006C7D74">
        <w:rPr>
          <w:rFonts w:ascii="Arial" w:eastAsia="Calibri" w:hAnsi="Arial" w:cs="Arial"/>
          <w:sz w:val="24"/>
          <w:szCs w:val="24"/>
          <w:lang w:eastAsia="en-US"/>
        </w:rPr>
        <w:t>Informații</w:t>
      </w:r>
      <w:r w:rsidR="00D3470E" w:rsidRPr="006C7D74">
        <w:rPr>
          <w:rFonts w:ascii="Arial" w:eastAsia="Calibri" w:hAnsi="Arial" w:cs="Arial"/>
          <w:sz w:val="24"/>
          <w:szCs w:val="24"/>
          <w:lang w:eastAsia="en-US"/>
        </w:rPr>
        <w:t xml:space="preserve"> cu privire la </w:t>
      </w:r>
      <w:r w:rsidRPr="006C7D74">
        <w:rPr>
          <w:rFonts w:ascii="Arial" w:eastAsia="Calibri" w:hAnsi="Arial" w:cs="Arial"/>
          <w:sz w:val="24"/>
          <w:szCs w:val="24"/>
          <w:lang w:eastAsia="en-US"/>
        </w:rPr>
        <w:t>subcontractanți</w:t>
      </w:r>
      <w:r w:rsidR="00D3470E" w:rsidRPr="006C7D74">
        <w:rPr>
          <w:rFonts w:ascii="Arial" w:eastAsia="Calibri" w:hAnsi="Arial" w:cs="Arial"/>
          <w:sz w:val="24"/>
          <w:szCs w:val="24"/>
          <w:lang w:eastAsia="en-US"/>
        </w:rPr>
        <w:t>:</w:t>
      </w:r>
    </w:p>
    <w:p w14:paraId="404687E6" w14:textId="77777777" w:rsidR="00D3470E" w:rsidRPr="006C7D74" w:rsidRDefault="00D3470E" w:rsidP="00D3470E">
      <w:pPr>
        <w:spacing w:after="0" w:line="240" w:lineRule="auto"/>
        <w:ind w:left="720"/>
        <w:jc w:val="both"/>
        <w:rPr>
          <w:rFonts w:ascii="Arial" w:eastAsia="Calibri" w:hAnsi="Arial" w:cs="Arial"/>
          <w:sz w:val="24"/>
          <w:szCs w:val="24"/>
          <w:lang w:eastAsia="en-US"/>
        </w:rPr>
      </w:pPr>
    </w:p>
    <w:p w14:paraId="6CD851FA" w14:textId="77777777" w:rsidR="00F81C3F" w:rsidRPr="00A6003A" w:rsidRDefault="00D3470E" w:rsidP="00A91458">
      <w:pPr>
        <w:spacing w:after="0" w:line="240" w:lineRule="auto"/>
        <w:ind w:firstLine="720"/>
        <w:jc w:val="both"/>
        <w:rPr>
          <w:rFonts w:ascii="Arial" w:eastAsia="Calibri" w:hAnsi="Arial" w:cs="Arial"/>
          <w:sz w:val="24"/>
          <w:szCs w:val="24"/>
          <w:lang w:val="pt-PT" w:eastAsia="en-US"/>
        </w:rPr>
      </w:pPr>
      <w:r w:rsidRPr="006C7D74">
        <w:rPr>
          <w:rFonts w:ascii="Arial" w:eastAsia="Calibri" w:hAnsi="Arial" w:cs="Arial"/>
          <w:sz w:val="24"/>
          <w:szCs w:val="24"/>
          <w:lang w:eastAsia="en-US"/>
        </w:rPr>
        <w:t xml:space="preserve">În cazul în care </w:t>
      </w:r>
      <w:r w:rsidR="00DE4BB8" w:rsidRPr="006C7D74">
        <w:rPr>
          <w:rFonts w:ascii="Arial" w:eastAsia="Calibri" w:hAnsi="Arial" w:cs="Arial"/>
          <w:sz w:val="24"/>
          <w:szCs w:val="24"/>
          <w:lang w:eastAsia="en-US"/>
        </w:rPr>
        <w:t>p</w:t>
      </w:r>
      <w:r w:rsidR="00DE4BB8">
        <w:rPr>
          <w:rFonts w:ascii="Arial" w:eastAsia="Calibri" w:hAnsi="Arial" w:cs="Arial"/>
          <w:sz w:val="24"/>
          <w:szCs w:val="24"/>
          <w:lang w:eastAsia="en-US"/>
        </w:rPr>
        <w:t>ă</w:t>
      </w:r>
      <w:r w:rsidR="00DE4BB8" w:rsidRPr="006C7D74">
        <w:rPr>
          <w:rFonts w:ascii="Arial" w:eastAsia="Calibri" w:hAnsi="Arial" w:cs="Arial"/>
          <w:sz w:val="24"/>
          <w:szCs w:val="24"/>
          <w:lang w:eastAsia="en-US"/>
        </w:rPr>
        <w:t>rți</w:t>
      </w:r>
      <w:r w:rsidRPr="006C7D74">
        <w:rPr>
          <w:rFonts w:ascii="Arial" w:eastAsia="Calibri" w:hAnsi="Arial" w:cs="Arial"/>
          <w:sz w:val="24"/>
          <w:szCs w:val="24"/>
          <w:lang w:eastAsia="en-US"/>
        </w:rPr>
        <w:t xml:space="preserve"> din contractul ce </w:t>
      </w:r>
      <w:r w:rsidR="00DE4BB8" w:rsidRPr="006C7D74">
        <w:rPr>
          <w:rFonts w:ascii="Arial" w:eastAsia="Calibri" w:hAnsi="Arial" w:cs="Arial"/>
          <w:sz w:val="24"/>
          <w:szCs w:val="24"/>
          <w:lang w:eastAsia="en-US"/>
        </w:rPr>
        <w:t>urmează</w:t>
      </w:r>
      <w:r w:rsidRPr="006C7D74">
        <w:rPr>
          <w:rFonts w:ascii="Arial" w:eastAsia="Calibri" w:hAnsi="Arial" w:cs="Arial"/>
          <w:sz w:val="24"/>
          <w:szCs w:val="24"/>
          <w:lang w:eastAsia="en-US"/>
        </w:rPr>
        <w:t xml:space="preserve"> a fi atribuit vor fi îndeplinite d</w:t>
      </w:r>
      <w:r w:rsidRPr="00D3470E">
        <w:rPr>
          <w:rFonts w:ascii="Arial" w:eastAsia="Calibri" w:hAnsi="Arial" w:cs="Arial"/>
          <w:sz w:val="24"/>
          <w:szCs w:val="24"/>
          <w:lang w:val="pt-PT" w:eastAsia="en-US"/>
        </w:rPr>
        <w:t>e catre unul sau mai multi subcontractanti, ofertantul are obligatia de a</w:t>
      </w:r>
      <w:r>
        <w:rPr>
          <w:rFonts w:ascii="Arial" w:eastAsia="Calibri" w:hAnsi="Arial" w:cs="Arial"/>
          <w:sz w:val="24"/>
          <w:szCs w:val="24"/>
          <w:lang w:val="pt-PT" w:eastAsia="en-US"/>
        </w:rPr>
        <w:t xml:space="preserve"> </w:t>
      </w:r>
      <w:r w:rsidRPr="00D3470E">
        <w:rPr>
          <w:rFonts w:ascii="Arial" w:eastAsia="Calibri" w:hAnsi="Arial" w:cs="Arial"/>
          <w:sz w:val="24"/>
          <w:szCs w:val="24"/>
          <w:lang w:val="pt-PT" w:eastAsia="en-US"/>
        </w:rPr>
        <w:t>preciza partea/ partile din contract pe care acesta urmeaza sa le</w:t>
      </w:r>
      <w:r>
        <w:rPr>
          <w:rFonts w:ascii="Arial" w:eastAsia="Calibri" w:hAnsi="Arial" w:cs="Arial"/>
          <w:sz w:val="24"/>
          <w:szCs w:val="24"/>
          <w:lang w:val="pt-PT" w:eastAsia="en-US"/>
        </w:rPr>
        <w:t xml:space="preserve"> </w:t>
      </w:r>
      <w:r w:rsidRPr="00D3470E">
        <w:rPr>
          <w:rFonts w:ascii="Arial" w:eastAsia="Calibri" w:hAnsi="Arial" w:cs="Arial"/>
          <w:sz w:val="24"/>
          <w:szCs w:val="24"/>
          <w:lang w:val="pt-PT" w:eastAsia="en-US"/>
        </w:rPr>
        <w:t>subcontracteze.</w:t>
      </w:r>
    </w:p>
    <w:p w14:paraId="41CDD257" w14:textId="77777777" w:rsidR="00D3470E" w:rsidRDefault="00D3470E" w:rsidP="00D3470E">
      <w:pPr>
        <w:spacing w:after="0" w:line="240" w:lineRule="auto"/>
        <w:jc w:val="both"/>
        <w:rPr>
          <w:rFonts w:ascii="Arial" w:hAnsi="Arial" w:cs="Arial"/>
          <w:sz w:val="24"/>
          <w:szCs w:val="24"/>
          <w:highlight w:val="yellow"/>
        </w:rPr>
      </w:pPr>
    </w:p>
    <w:p w14:paraId="100B2A73" w14:textId="77777777" w:rsidR="00D3470E" w:rsidRDefault="00D3470E" w:rsidP="00D3470E">
      <w:pPr>
        <w:rPr>
          <w:rFonts w:ascii="Arial" w:hAnsi="Arial" w:cs="Arial"/>
          <w:sz w:val="24"/>
          <w:szCs w:val="24"/>
          <w:u w:val="single"/>
        </w:rPr>
      </w:pPr>
      <w:r w:rsidRPr="00D3470E">
        <w:rPr>
          <w:rFonts w:ascii="Arial" w:hAnsi="Arial" w:cs="Arial"/>
          <w:sz w:val="24"/>
          <w:szCs w:val="24"/>
          <w:u w:val="single"/>
        </w:rPr>
        <w:t xml:space="preserve">Modalitatea prin care poate fi demonstrată îndeplinirea </w:t>
      </w:r>
      <w:r w:rsidR="00DE4BB8" w:rsidRPr="00D3470E">
        <w:rPr>
          <w:rFonts w:ascii="Arial" w:hAnsi="Arial" w:cs="Arial"/>
          <w:sz w:val="24"/>
          <w:szCs w:val="24"/>
          <w:u w:val="single"/>
        </w:rPr>
        <w:t>cerinței</w:t>
      </w:r>
    </w:p>
    <w:p w14:paraId="17684543" w14:textId="77777777" w:rsidR="00D3470E" w:rsidRDefault="00D3470E" w:rsidP="00A91458">
      <w:pPr>
        <w:ind w:firstLine="720"/>
        <w:rPr>
          <w:rFonts w:ascii="Arial" w:hAnsi="Arial" w:cs="Arial"/>
          <w:sz w:val="24"/>
          <w:szCs w:val="24"/>
        </w:rPr>
      </w:pPr>
      <w:r w:rsidRPr="00D3470E">
        <w:rPr>
          <w:rFonts w:ascii="Arial" w:hAnsi="Arial" w:cs="Arial"/>
          <w:sz w:val="24"/>
          <w:szCs w:val="24"/>
        </w:rPr>
        <w:t xml:space="preserve">Operatorii economici vor indica in cadrul </w:t>
      </w:r>
      <w:r w:rsidR="005D5E14">
        <w:rPr>
          <w:rFonts w:ascii="Arial" w:hAnsi="Arial" w:cs="Arial"/>
          <w:sz w:val="24"/>
          <w:szCs w:val="24"/>
        </w:rPr>
        <w:t>ofertei</w:t>
      </w:r>
      <w:r w:rsidR="00DE4BB8">
        <w:rPr>
          <w:rFonts w:ascii="Arial" w:hAnsi="Arial" w:cs="Arial"/>
          <w:sz w:val="24"/>
          <w:szCs w:val="24"/>
        </w:rPr>
        <w:t xml:space="preserve"> tehnice </w:t>
      </w:r>
      <w:r w:rsidR="005D5E14">
        <w:rPr>
          <w:rFonts w:ascii="Arial" w:hAnsi="Arial" w:cs="Arial"/>
          <w:sz w:val="24"/>
          <w:szCs w:val="24"/>
        </w:rPr>
        <w:t xml:space="preserve"> </w:t>
      </w:r>
      <w:r w:rsidR="005D5E14" w:rsidRPr="00D3470E">
        <w:rPr>
          <w:rFonts w:ascii="Arial" w:hAnsi="Arial" w:cs="Arial"/>
          <w:sz w:val="24"/>
          <w:szCs w:val="24"/>
        </w:rPr>
        <w:t>informații</w:t>
      </w:r>
      <w:r w:rsidRPr="00D3470E">
        <w:rPr>
          <w:rFonts w:ascii="Arial" w:hAnsi="Arial" w:cs="Arial"/>
          <w:sz w:val="24"/>
          <w:szCs w:val="24"/>
        </w:rPr>
        <w:t xml:space="preserve"> cu</w:t>
      </w:r>
      <w:r>
        <w:rPr>
          <w:rFonts w:ascii="Arial" w:hAnsi="Arial" w:cs="Arial"/>
          <w:sz w:val="24"/>
          <w:szCs w:val="24"/>
        </w:rPr>
        <w:t xml:space="preserve"> </w:t>
      </w:r>
      <w:r w:rsidRPr="00D3470E">
        <w:rPr>
          <w:rFonts w:ascii="Arial" w:hAnsi="Arial" w:cs="Arial"/>
          <w:sz w:val="24"/>
          <w:szCs w:val="24"/>
        </w:rPr>
        <w:t>privire la partea/</w:t>
      </w:r>
      <w:r w:rsidR="00DE4BB8" w:rsidRPr="00D3470E">
        <w:rPr>
          <w:rFonts w:ascii="Arial" w:hAnsi="Arial" w:cs="Arial"/>
          <w:sz w:val="24"/>
          <w:szCs w:val="24"/>
        </w:rPr>
        <w:t>părțile</w:t>
      </w:r>
      <w:r w:rsidRPr="00D3470E">
        <w:rPr>
          <w:rFonts w:ascii="Arial" w:hAnsi="Arial" w:cs="Arial"/>
          <w:sz w:val="24"/>
          <w:szCs w:val="24"/>
        </w:rPr>
        <w:t xml:space="preserve"> din contract pe</w:t>
      </w:r>
      <w:r w:rsidR="005D5E14">
        <w:rPr>
          <w:rFonts w:ascii="Arial" w:hAnsi="Arial" w:cs="Arial"/>
          <w:sz w:val="24"/>
          <w:szCs w:val="24"/>
        </w:rPr>
        <w:t xml:space="preserve"> </w:t>
      </w:r>
      <w:r w:rsidRPr="00D3470E">
        <w:rPr>
          <w:rFonts w:ascii="Arial" w:hAnsi="Arial" w:cs="Arial"/>
          <w:sz w:val="24"/>
          <w:szCs w:val="24"/>
        </w:rPr>
        <w:t xml:space="preserve">care </w:t>
      </w:r>
      <w:r w:rsidR="005D5E14" w:rsidRPr="00D3470E">
        <w:rPr>
          <w:rFonts w:ascii="Arial" w:hAnsi="Arial" w:cs="Arial"/>
          <w:sz w:val="24"/>
          <w:szCs w:val="24"/>
        </w:rPr>
        <w:t>intenționează</w:t>
      </w:r>
      <w:r w:rsidRPr="00D3470E">
        <w:rPr>
          <w:rFonts w:ascii="Arial" w:hAnsi="Arial" w:cs="Arial"/>
          <w:sz w:val="24"/>
          <w:szCs w:val="24"/>
        </w:rPr>
        <w:t xml:space="preserve"> sa le</w:t>
      </w:r>
      <w:r>
        <w:rPr>
          <w:rFonts w:ascii="Arial" w:hAnsi="Arial" w:cs="Arial"/>
          <w:sz w:val="24"/>
          <w:szCs w:val="24"/>
        </w:rPr>
        <w:t xml:space="preserve"> </w:t>
      </w:r>
      <w:r w:rsidRPr="00D3470E">
        <w:rPr>
          <w:rFonts w:ascii="Arial" w:hAnsi="Arial" w:cs="Arial"/>
          <w:sz w:val="24"/>
          <w:szCs w:val="24"/>
        </w:rPr>
        <w:t>subcontracteze.</w:t>
      </w:r>
    </w:p>
    <w:p w14:paraId="1635D9C2" w14:textId="77777777" w:rsidR="005D5E14" w:rsidRPr="00BC33A6" w:rsidRDefault="005D5E14" w:rsidP="00DB193E">
      <w:pPr>
        <w:spacing w:after="0"/>
        <w:jc w:val="both"/>
        <w:rPr>
          <w:rFonts w:ascii="Arial" w:hAnsi="Arial" w:cs="Arial"/>
          <w:sz w:val="24"/>
          <w:szCs w:val="24"/>
          <w:lang w:val="pt-PT"/>
        </w:rPr>
      </w:pPr>
    </w:p>
    <w:p w14:paraId="2AEFA6B8" w14:textId="77777777" w:rsidR="00BC33A6" w:rsidRPr="00BC33A6" w:rsidRDefault="00BC33A6" w:rsidP="00A91458">
      <w:pPr>
        <w:spacing w:after="0"/>
        <w:jc w:val="both"/>
        <w:rPr>
          <w:rFonts w:ascii="Arial" w:hAnsi="Arial" w:cs="Arial"/>
          <w:b/>
          <w:sz w:val="24"/>
          <w:szCs w:val="24"/>
          <w:lang w:val="pt-PT"/>
        </w:rPr>
      </w:pPr>
      <w:r w:rsidRPr="00BC33A6">
        <w:rPr>
          <w:rFonts w:ascii="Arial" w:hAnsi="Arial" w:cs="Arial"/>
          <w:b/>
          <w:sz w:val="24"/>
          <w:szCs w:val="24"/>
          <w:lang w:val="pt-PT"/>
        </w:rPr>
        <w:t xml:space="preserve">Nota </w:t>
      </w:r>
      <w:r w:rsidR="005D5E14">
        <w:rPr>
          <w:rFonts w:ascii="Arial" w:hAnsi="Arial" w:cs="Arial"/>
          <w:b/>
          <w:sz w:val="24"/>
          <w:szCs w:val="24"/>
          <w:lang w:val="pt-PT"/>
        </w:rPr>
        <w:t>1</w:t>
      </w:r>
      <w:r w:rsidRPr="00BC33A6">
        <w:rPr>
          <w:rFonts w:ascii="Arial" w:hAnsi="Arial" w:cs="Arial"/>
          <w:b/>
          <w:sz w:val="24"/>
          <w:szCs w:val="24"/>
          <w:lang w:val="pt-PT"/>
        </w:rPr>
        <w:t>:</w:t>
      </w:r>
    </w:p>
    <w:p w14:paraId="46DBA002" w14:textId="77777777" w:rsidR="00A82694" w:rsidRDefault="00DE4BB8" w:rsidP="00682366">
      <w:pPr>
        <w:spacing w:after="0"/>
        <w:jc w:val="both"/>
        <w:rPr>
          <w:rFonts w:ascii="Arial" w:hAnsi="Arial" w:cs="Arial"/>
          <w:b/>
          <w:sz w:val="24"/>
          <w:szCs w:val="24"/>
          <w:lang w:val="pt-PT"/>
        </w:rPr>
      </w:pPr>
      <w:r w:rsidRPr="00DE4BB8">
        <w:rPr>
          <w:rFonts w:ascii="Arial" w:hAnsi="Arial" w:cs="Arial"/>
          <w:sz w:val="24"/>
          <w:szCs w:val="24"/>
          <w:lang w:val="pt-PT"/>
        </w:rPr>
        <w:t xml:space="preserve">Pâna la termenul limita stabilit pentru depunerea ofertelor, operatorii economici participanti vor prezenta Acordul/ Acordurile de subcontractare, în scopul de a face dovada preliminara a îndeplinirii cerintelor mentionate anterior. </w:t>
      </w:r>
    </w:p>
    <w:p w14:paraId="72964B49" w14:textId="77777777" w:rsidR="00D3470E" w:rsidRDefault="00BC33A6" w:rsidP="00A91458">
      <w:pPr>
        <w:spacing w:after="0"/>
        <w:ind w:firstLine="720"/>
        <w:jc w:val="both"/>
        <w:rPr>
          <w:rFonts w:ascii="Arial" w:hAnsi="Arial" w:cs="Arial"/>
          <w:sz w:val="24"/>
          <w:szCs w:val="24"/>
          <w:lang w:val="pt-PT"/>
        </w:rPr>
      </w:pPr>
      <w:r w:rsidRPr="00BC33A6">
        <w:rPr>
          <w:rFonts w:ascii="Arial" w:hAnsi="Arial" w:cs="Arial"/>
          <w:sz w:val="24"/>
          <w:szCs w:val="24"/>
          <w:lang w:val="pt-PT"/>
        </w:rPr>
        <w:t>.</w:t>
      </w:r>
    </w:p>
    <w:p w14:paraId="5EDBFD0F" w14:textId="77777777" w:rsidR="006A2F7A" w:rsidRDefault="006A2F7A" w:rsidP="00DE4BB8">
      <w:pPr>
        <w:jc w:val="both"/>
        <w:rPr>
          <w:rFonts w:ascii="Arial" w:hAnsi="Arial" w:cs="Arial"/>
          <w:b/>
          <w:sz w:val="24"/>
          <w:szCs w:val="24"/>
          <w:lang w:val="pt-PT"/>
        </w:rPr>
      </w:pPr>
    </w:p>
    <w:p w14:paraId="0AD31234" w14:textId="257A45FF" w:rsidR="00DE4BB8" w:rsidRPr="00DE4BB8" w:rsidRDefault="00DE4BB8" w:rsidP="00DE4BB8">
      <w:pPr>
        <w:jc w:val="both"/>
        <w:rPr>
          <w:rFonts w:ascii="Arial" w:hAnsi="Arial" w:cs="Arial"/>
          <w:b/>
          <w:sz w:val="24"/>
          <w:szCs w:val="24"/>
          <w:lang w:val="pt-PT"/>
        </w:rPr>
      </w:pPr>
      <w:r w:rsidRPr="00DE4BB8">
        <w:rPr>
          <w:rFonts w:ascii="Arial" w:hAnsi="Arial" w:cs="Arial"/>
          <w:b/>
          <w:sz w:val="24"/>
          <w:szCs w:val="24"/>
          <w:lang w:val="pt-PT"/>
        </w:rPr>
        <w:t>Nota 2:</w:t>
      </w:r>
    </w:p>
    <w:p w14:paraId="5E6E10E8" w14:textId="77777777" w:rsidR="00A82694" w:rsidRPr="00DB193E" w:rsidRDefault="00DE4BB8" w:rsidP="00DE4BB8">
      <w:pPr>
        <w:jc w:val="both"/>
        <w:rPr>
          <w:rFonts w:ascii="Arial" w:hAnsi="Arial" w:cs="Arial"/>
          <w:bCs/>
          <w:sz w:val="24"/>
          <w:szCs w:val="24"/>
          <w:lang w:val="pt-PT"/>
        </w:rPr>
      </w:pPr>
      <w:r w:rsidRPr="00DB193E">
        <w:rPr>
          <w:rFonts w:ascii="Arial" w:hAnsi="Arial" w:cs="Arial"/>
          <w:bCs/>
          <w:sz w:val="24"/>
          <w:szCs w:val="24"/>
          <w:lang w:val="pt-PT"/>
        </w:rPr>
        <w:t>Resursele privind capacitatea tehnica si profesionala a subcontractantilor declarati se vor lua în considerare pentru partea lor de implicare în contractul care</w:t>
      </w:r>
      <w:r>
        <w:rPr>
          <w:rFonts w:ascii="Arial" w:hAnsi="Arial" w:cs="Arial"/>
          <w:bCs/>
          <w:sz w:val="24"/>
          <w:szCs w:val="24"/>
          <w:lang w:val="pt-PT"/>
        </w:rPr>
        <w:t xml:space="preserve"> </w:t>
      </w:r>
      <w:r w:rsidRPr="00DB193E">
        <w:rPr>
          <w:rFonts w:ascii="Arial" w:hAnsi="Arial" w:cs="Arial"/>
          <w:bCs/>
          <w:sz w:val="24"/>
          <w:szCs w:val="24"/>
          <w:lang w:val="pt-PT"/>
        </w:rPr>
        <w:t>urmeaza a fi atribuit, daca sunt prezentate documente relevante în acest sens de catre ofertantul care invoca sustinerea din partea subcontractantilor.</w:t>
      </w:r>
    </w:p>
    <w:p w14:paraId="3F8B8114" w14:textId="77777777" w:rsidR="00BC33A6" w:rsidRPr="00112F34" w:rsidRDefault="00BC33A6" w:rsidP="00A82694">
      <w:pPr>
        <w:spacing w:after="0"/>
        <w:jc w:val="both"/>
        <w:rPr>
          <w:rFonts w:ascii="Arial" w:hAnsi="Arial" w:cs="Arial"/>
          <w:b/>
          <w:sz w:val="24"/>
          <w:szCs w:val="24"/>
          <w:lang w:val="pt-PT"/>
        </w:rPr>
      </w:pPr>
      <w:r w:rsidRPr="00112F34">
        <w:rPr>
          <w:rFonts w:ascii="Arial" w:hAnsi="Arial" w:cs="Arial"/>
          <w:b/>
          <w:sz w:val="24"/>
          <w:szCs w:val="24"/>
          <w:lang w:val="pt-PT"/>
        </w:rPr>
        <w:t xml:space="preserve">Cerinta nr. </w:t>
      </w:r>
      <w:r w:rsidR="006C7D74" w:rsidRPr="00112F34">
        <w:rPr>
          <w:rFonts w:ascii="Arial" w:hAnsi="Arial" w:cs="Arial"/>
          <w:b/>
          <w:sz w:val="24"/>
          <w:szCs w:val="24"/>
          <w:lang w:val="pt-PT"/>
        </w:rPr>
        <w:t>4</w:t>
      </w:r>
    </w:p>
    <w:p w14:paraId="65E3AC36" w14:textId="77777777" w:rsidR="00BC33A6" w:rsidRDefault="00BC33A6" w:rsidP="00A82694">
      <w:pPr>
        <w:spacing w:after="0"/>
        <w:rPr>
          <w:rFonts w:ascii="Arial" w:hAnsi="Arial" w:cs="Arial"/>
          <w:sz w:val="24"/>
          <w:szCs w:val="24"/>
          <w:lang w:val="pt-PT"/>
        </w:rPr>
      </w:pPr>
      <w:r w:rsidRPr="00BC33A6">
        <w:rPr>
          <w:rFonts w:ascii="Arial" w:hAnsi="Arial" w:cs="Arial"/>
          <w:sz w:val="24"/>
          <w:szCs w:val="24"/>
          <w:lang w:val="pt-PT"/>
        </w:rPr>
        <w:t>Informatii cu privire la tertii sustinatori (daca este cazul):</w:t>
      </w:r>
    </w:p>
    <w:p w14:paraId="6A528C8D" w14:textId="77777777" w:rsidR="00A82694" w:rsidRPr="00BC33A6" w:rsidRDefault="00A82694" w:rsidP="00A82694">
      <w:pPr>
        <w:spacing w:after="0"/>
        <w:rPr>
          <w:rFonts w:ascii="Arial" w:hAnsi="Arial" w:cs="Arial"/>
          <w:sz w:val="24"/>
          <w:szCs w:val="24"/>
          <w:lang w:val="pt-PT"/>
        </w:rPr>
      </w:pPr>
    </w:p>
    <w:p w14:paraId="7BE6DD81" w14:textId="77777777" w:rsidR="00BC33A6" w:rsidRPr="00BC33A6" w:rsidRDefault="00BC33A6" w:rsidP="00BC33A6">
      <w:pPr>
        <w:rPr>
          <w:rFonts w:ascii="Arial" w:hAnsi="Arial" w:cs="Arial"/>
          <w:sz w:val="24"/>
          <w:szCs w:val="24"/>
          <w:u w:val="single"/>
        </w:rPr>
      </w:pPr>
      <w:r w:rsidRPr="00BC33A6">
        <w:rPr>
          <w:rFonts w:ascii="Arial" w:hAnsi="Arial" w:cs="Arial"/>
          <w:sz w:val="24"/>
          <w:szCs w:val="24"/>
          <w:u w:val="single"/>
        </w:rPr>
        <w:t>Modalitatea prin care poate fi demonstrată îndeplinirea cerinţei</w:t>
      </w:r>
    </w:p>
    <w:p w14:paraId="62CC875C" w14:textId="77777777" w:rsidR="00BC33A6" w:rsidRPr="00BC33A6" w:rsidRDefault="00BC33A6" w:rsidP="00A91458">
      <w:pPr>
        <w:ind w:firstLine="720"/>
        <w:jc w:val="both"/>
        <w:rPr>
          <w:rFonts w:ascii="Arial" w:hAnsi="Arial" w:cs="Arial"/>
          <w:sz w:val="24"/>
          <w:szCs w:val="24"/>
          <w:lang w:val="pt-PT"/>
        </w:rPr>
      </w:pPr>
      <w:r w:rsidRPr="00BC33A6">
        <w:rPr>
          <w:rFonts w:ascii="Arial" w:hAnsi="Arial" w:cs="Arial"/>
          <w:sz w:val="24"/>
          <w:szCs w:val="24"/>
          <w:lang w:val="pt-PT"/>
        </w:rPr>
        <w:t>Operatorul economic are dreptul sa invoce sustinerea unui/unor</w:t>
      </w:r>
      <w:r>
        <w:rPr>
          <w:rFonts w:ascii="Arial" w:hAnsi="Arial" w:cs="Arial"/>
          <w:sz w:val="24"/>
          <w:szCs w:val="24"/>
          <w:lang w:val="pt-PT"/>
        </w:rPr>
        <w:t xml:space="preserve"> </w:t>
      </w:r>
      <w:r w:rsidRPr="00BC33A6">
        <w:rPr>
          <w:rFonts w:ascii="Arial" w:hAnsi="Arial" w:cs="Arial"/>
          <w:sz w:val="24"/>
          <w:szCs w:val="24"/>
          <w:lang w:val="pt-PT"/>
        </w:rPr>
        <w:t>tert/terti în ceea ce priveste îndeplinirea criteriilor referitoare la</w:t>
      </w:r>
      <w:r>
        <w:rPr>
          <w:rFonts w:ascii="Arial" w:hAnsi="Arial" w:cs="Arial"/>
          <w:sz w:val="24"/>
          <w:szCs w:val="24"/>
          <w:lang w:val="pt-PT"/>
        </w:rPr>
        <w:t xml:space="preserve"> </w:t>
      </w:r>
      <w:r w:rsidRPr="00BC33A6">
        <w:rPr>
          <w:rFonts w:ascii="Arial" w:hAnsi="Arial" w:cs="Arial"/>
          <w:sz w:val="24"/>
          <w:szCs w:val="24"/>
          <w:lang w:val="pt-PT"/>
        </w:rPr>
        <w:t>situatia economica si financiara si/sau a criteriilor privind</w:t>
      </w:r>
      <w:r>
        <w:rPr>
          <w:rFonts w:ascii="Arial" w:hAnsi="Arial" w:cs="Arial"/>
          <w:sz w:val="24"/>
          <w:szCs w:val="24"/>
          <w:lang w:val="pt-PT"/>
        </w:rPr>
        <w:t xml:space="preserve"> </w:t>
      </w:r>
      <w:r w:rsidRPr="00BC33A6">
        <w:rPr>
          <w:rFonts w:ascii="Arial" w:hAnsi="Arial" w:cs="Arial"/>
          <w:sz w:val="24"/>
          <w:szCs w:val="24"/>
          <w:lang w:val="pt-PT"/>
        </w:rPr>
        <w:t>capacitatea tehnica si profesionala, indiferent de natura relatiilor</w:t>
      </w:r>
      <w:r>
        <w:rPr>
          <w:rFonts w:ascii="Arial" w:hAnsi="Arial" w:cs="Arial"/>
          <w:sz w:val="24"/>
          <w:szCs w:val="24"/>
          <w:lang w:val="pt-PT"/>
        </w:rPr>
        <w:t xml:space="preserve"> </w:t>
      </w:r>
      <w:r w:rsidRPr="00BC33A6">
        <w:rPr>
          <w:rFonts w:ascii="Arial" w:hAnsi="Arial" w:cs="Arial"/>
          <w:sz w:val="24"/>
          <w:szCs w:val="24"/>
          <w:lang w:val="pt-PT"/>
        </w:rPr>
        <w:t>juridice existente între operatorul economic si tertul/tertii</w:t>
      </w:r>
      <w:r>
        <w:rPr>
          <w:rFonts w:ascii="Arial" w:hAnsi="Arial" w:cs="Arial"/>
          <w:sz w:val="24"/>
          <w:szCs w:val="24"/>
          <w:lang w:val="pt-PT"/>
        </w:rPr>
        <w:t xml:space="preserve"> </w:t>
      </w:r>
      <w:r w:rsidRPr="00BC33A6">
        <w:rPr>
          <w:rFonts w:ascii="Arial" w:hAnsi="Arial" w:cs="Arial"/>
          <w:sz w:val="24"/>
          <w:szCs w:val="24"/>
          <w:lang w:val="pt-PT"/>
        </w:rPr>
        <w:t>respectiv/respectivi.</w:t>
      </w:r>
    </w:p>
    <w:p w14:paraId="5B71CB08" w14:textId="77777777" w:rsidR="00BC33A6" w:rsidRPr="00BC33A6" w:rsidRDefault="00BC33A6" w:rsidP="00BC33A6">
      <w:pPr>
        <w:jc w:val="both"/>
        <w:rPr>
          <w:rFonts w:ascii="Arial" w:hAnsi="Arial" w:cs="Arial"/>
          <w:b/>
          <w:sz w:val="24"/>
          <w:szCs w:val="24"/>
          <w:lang w:val="pt-PT"/>
        </w:rPr>
      </w:pPr>
      <w:r w:rsidRPr="00BC33A6">
        <w:rPr>
          <w:rFonts w:ascii="Arial" w:hAnsi="Arial" w:cs="Arial"/>
          <w:b/>
          <w:sz w:val="24"/>
          <w:szCs w:val="24"/>
          <w:lang w:val="pt-PT"/>
        </w:rPr>
        <w:t>Nota 1:</w:t>
      </w:r>
    </w:p>
    <w:p w14:paraId="3786E05A" w14:textId="77777777" w:rsidR="00DE4BB8" w:rsidRDefault="00DE4BB8" w:rsidP="0034411B">
      <w:pPr>
        <w:ind w:firstLine="360"/>
        <w:jc w:val="both"/>
        <w:rPr>
          <w:rFonts w:ascii="Arial" w:hAnsi="Arial" w:cs="Arial"/>
          <w:sz w:val="24"/>
          <w:szCs w:val="24"/>
          <w:lang w:val="pt-PT"/>
        </w:rPr>
      </w:pPr>
      <w:r w:rsidRPr="00DE4BB8">
        <w:rPr>
          <w:rFonts w:ascii="Arial" w:hAnsi="Arial" w:cs="Arial"/>
          <w:sz w:val="24"/>
          <w:szCs w:val="24"/>
          <w:lang w:val="pt-PT"/>
        </w:rPr>
        <w:t>Pâna la termenul limita stabilit pentru depunerea ofertelor, formularele aferente în mod corespunzator de fiecare entitate participanta în parte (ofertant, ofertant asociat, tert susinator) în care se vor include informatiile cu privire la existenta unei sustineri de terta parte la care se ataseaza angajamentul ferm al tertului sustinator/angajamentele ferme ale tertilor sustinatori din care trebuie sa rezulte modul efectiv în care tertul/tertii sustinatori va/vor asigura îndeplinirea angajamentului. Înainte de atribuirea contractului, autoritatea contractanta va solicita ofertantului clasat pe primul loc dupa aplicarea criteriului de atribuire sa prezinte documentele justificative care probeaza cele asumate în angajamentul/angajamentele de sustinere si prin care confirma îndeplinirea tuturor criteriilor de calificare, în conformitate cu cerintele stabilite documentatia de atribuire.</w:t>
      </w:r>
    </w:p>
    <w:p w14:paraId="4C59AC7E" w14:textId="77777777" w:rsidR="00AD0013" w:rsidRPr="00F14D66" w:rsidRDefault="00AD0013" w:rsidP="00AF50AB">
      <w:pPr>
        <w:spacing w:after="0" w:line="240" w:lineRule="auto"/>
        <w:ind w:left="720"/>
        <w:rPr>
          <w:rFonts w:ascii="Arial" w:hAnsi="Arial" w:cs="Arial"/>
          <w:sz w:val="24"/>
          <w:szCs w:val="24"/>
        </w:rPr>
      </w:pPr>
    </w:p>
    <w:p w14:paraId="273B48C6" w14:textId="77777777" w:rsidR="00127A2D" w:rsidRPr="00127A2D" w:rsidRDefault="00127A2D" w:rsidP="00127A2D">
      <w:pPr>
        <w:pStyle w:val="ListParagraph"/>
        <w:numPr>
          <w:ilvl w:val="1"/>
          <w:numId w:val="1"/>
        </w:numPr>
        <w:spacing w:after="0" w:line="240" w:lineRule="auto"/>
        <w:rPr>
          <w:rFonts w:ascii="Arial" w:hAnsi="Arial" w:cs="Arial"/>
          <w:b/>
          <w:sz w:val="24"/>
          <w:szCs w:val="24"/>
        </w:rPr>
      </w:pPr>
      <w:r w:rsidRPr="00127A2D">
        <w:rPr>
          <w:rFonts w:ascii="Arial" w:hAnsi="Arial" w:cs="Arial"/>
          <w:b/>
          <w:sz w:val="24"/>
          <w:szCs w:val="24"/>
        </w:rPr>
        <w:t>Standarde de calitate si mediu</w:t>
      </w:r>
    </w:p>
    <w:p w14:paraId="28639618" w14:textId="77777777" w:rsidR="00127A2D" w:rsidRPr="00127A2D" w:rsidRDefault="00127A2D" w:rsidP="00127A2D">
      <w:pPr>
        <w:pStyle w:val="ListParagraph"/>
        <w:spacing w:after="0" w:line="240" w:lineRule="auto"/>
        <w:ind w:left="792"/>
        <w:rPr>
          <w:rFonts w:ascii="Arial" w:hAnsi="Arial" w:cs="Arial"/>
          <w:b/>
          <w:sz w:val="24"/>
          <w:szCs w:val="24"/>
        </w:rPr>
      </w:pPr>
    </w:p>
    <w:p w14:paraId="0F81D91C" w14:textId="77777777" w:rsidR="00E26471" w:rsidRPr="00E26471" w:rsidRDefault="00E26471" w:rsidP="00127A2D">
      <w:pPr>
        <w:pStyle w:val="ListParagraph"/>
        <w:spacing w:after="0" w:line="240" w:lineRule="auto"/>
        <w:ind w:left="0"/>
        <w:jc w:val="both"/>
        <w:rPr>
          <w:rFonts w:ascii="Arial" w:hAnsi="Arial" w:cs="Arial"/>
          <w:b/>
          <w:sz w:val="24"/>
          <w:szCs w:val="24"/>
        </w:rPr>
      </w:pPr>
      <w:r w:rsidRPr="00E26471">
        <w:rPr>
          <w:rFonts w:ascii="Arial" w:hAnsi="Arial" w:cs="Arial"/>
          <w:b/>
          <w:sz w:val="24"/>
          <w:szCs w:val="24"/>
        </w:rPr>
        <w:t>Cerința 1</w:t>
      </w:r>
    </w:p>
    <w:p w14:paraId="0372B81B" w14:textId="77777777" w:rsidR="00127A2D" w:rsidRPr="00127A2D" w:rsidRDefault="005D5E14" w:rsidP="00A91458">
      <w:pPr>
        <w:pStyle w:val="ListParagraph"/>
        <w:spacing w:after="0" w:line="240" w:lineRule="auto"/>
        <w:ind w:left="0" w:firstLine="720"/>
        <w:jc w:val="both"/>
        <w:rPr>
          <w:rFonts w:ascii="Arial" w:hAnsi="Arial" w:cs="Arial"/>
          <w:bCs/>
          <w:sz w:val="24"/>
          <w:szCs w:val="24"/>
        </w:rPr>
      </w:pPr>
      <w:r w:rsidRPr="00127A2D">
        <w:rPr>
          <w:rFonts w:ascii="Arial" w:hAnsi="Arial" w:cs="Arial"/>
          <w:bCs/>
          <w:sz w:val="24"/>
          <w:szCs w:val="24"/>
        </w:rPr>
        <w:t>Ofertanții</w:t>
      </w:r>
      <w:r w:rsidR="00127A2D" w:rsidRPr="00127A2D">
        <w:rPr>
          <w:rFonts w:ascii="Arial" w:hAnsi="Arial" w:cs="Arial"/>
          <w:bCs/>
          <w:sz w:val="24"/>
          <w:szCs w:val="24"/>
        </w:rPr>
        <w:t xml:space="preserve"> vor face dovada implementării sistemului de management al calității conform SR EN ISO 9001 pentru activitatea relevanta ce face obiectul contractului, </w:t>
      </w:r>
      <w:r w:rsidRPr="00127A2D">
        <w:rPr>
          <w:rFonts w:ascii="Arial" w:hAnsi="Arial" w:cs="Arial"/>
          <w:bCs/>
          <w:sz w:val="24"/>
          <w:szCs w:val="24"/>
        </w:rPr>
        <w:t>așa</w:t>
      </w:r>
      <w:r w:rsidR="00127A2D" w:rsidRPr="00127A2D">
        <w:rPr>
          <w:rFonts w:ascii="Arial" w:hAnsi="Arial" w:cs="Arial"/>
          <w:bCs/>
          <w:sz w:val="24"/>
          <w:szCs w:val="24"/>
        </w:rPr>
        <w:t xml:space="preserve"> cum este descrisa in caietul de sarcini, respectiv activitatea de colectare </w:t>
      </w:r>
      <w:r w:rsidRPr="00127A2D">
        <w:rPr>
          <w:rFonts w:ascii="Arial" w:hAnsi="Arial" w:cs="Arial"/>
          <w:bCs/>
          <w:sz w:val="24"/>
          <w:szCs w:val="24"/>
        </w:rPr>
        <w:t>deşeuri</w:t>
      </w:r>
      <w:r w:rsidR="00127A2D" w:rsidRPr="00127A2D">
        <w:rPr>
          <w:rFonts w:ascii="Arial" w:hAnsi="Arial" w:cs="Arial"/>
          <w:bCs/>
          <w:sz w:val="24"/>
          <w:szCs w:val="24"/>
        </w:rPr>
        <w:t xml:space="preserve">, prin prezentarea unor certificate valabile la data </w:t>
      </w:r>
      <w:r w:rsidRPr="00127A2D">
        <w:rPr>
          <w:rFonts w:ascii="Arial" w:hAnsi="Arial" w:cs="Arial"/>
          <w:bCs/>
          <w:sz w:val="24"/>
          <w:szCs w:val="24"/>
        </w:rPr>
        <w:t>prezentării</w:t>
      </w:r>
      <w:r w:rsidR="00127A2D" w:rsidRPr="00127A2D">
        <w:rPr>
          <w:rFonts w:ascii="Arial" w:hAnsi="Arial" w:cs="Arial"/>
          <w:bCs/>
          <w:sz w:val="24"/>
          <w:szCs w:val="24"/>
        </w:rPr>
        <w:t xml:space="preserve"> emise de organisme de certificare acreditate sau alte probe/dovezi care confirmă asigurarea unui nivel corespunzător al calității pentru cazurile în care operatorul economic nu a avut acces la un certificat de calitate astfel cum a fost solicitat ori nu a avut posibilitatea de a-l obține în termenul stabilit.</w:t>
      </w:r>
    </w:p>
    <w:p w14:paraId="630D885F" w14:textId="77777777" w:rsidR="00127A2D" w:rsidRDefault="00127A2D" w:rsidP="00127A2D">
      <w:pPr>
        <w:pStyle w:val="ListParagraph"/>
        <w:spacing w:after="0" w:line="240" w:lineRule="auto"/>
        <w:ind w:left="0"/>
        <w:jc w:val="both"/>
        <w:rPr>
          <w:rFonts w:ascii="Arial" w:hAnsi="Arial" w:cs="Arial"/>
          <w:bCs/>
          <w:sz w:val="24"/>
          <w:szCs w:val="24"/>
        </w:rPr>
      </w:pPr>
    </w:p>
    <w:p w14:paraId="193596EE" w14:textId="77777777" w:rsidR="00127A2D" w:rsidRDefault="00127A2D" w:rsidP="00A91458">
      <w:pPr>
        <w:pStyle w:val="ListParagraph"/>
        <w:spacing w:after="0" w:line="240" w:lineRule="auto"/>
        <w:ind w:left="0" w:firstLine="720"/>
        <w:jc w:val="both"/>
        <w:rPr>
          <w:rFonts w:ascii="Arial" w:hAnsi="Arial" w:cs="Arial"/>
          <w:bCs/>
          <w:sz w:val="24"/>
          <w:szCs w:val="24"/>
        </w:rPr>
      </w:pPr>
      <w:r w:rsidRPr="00127A2D">
        <w:rPr>
          <w:rFonts w:ascii="Arial" w:hAnsi="Arial" w:cs="Arial"/>
          <w:bCs/>
          <w:sz w:val="24"/>
          <w:szCs w:val="24"/>
          <w:u w:val="single"/>
        </w:rPr>
        <w:t>Justificare</w:t>
      </w:r>
      <w:r w:rsidRPr="00127A2D">
        <w:rPr>
          <w:rFonts w:ascii="Arial" w:hAnsi="Arial" w:cs="Arial"/>
          <w:bCs/>
          <w:sz w:val="24"/>
          <w:szCs w:val="24"/>
        </w:rPr>
        <w:t>: Cerinta este proportionala cu natura contractului respectiv servicii de colectare si transport deseuri, servicii cu impact asupra mediului pentru care sunt necesare standarde, certificate de calitate, autoritatea contractanta urmarind ca activitatea viitorului prestator sa se asigure in conditii de standarde nationale, atat respectarea calitatii serviciilor prestate precum si respectarea conditiilor de mediu.</w:t>
      </w:r>
    </w:p>
    <w:p w14:paraId="37EBE9F3" w14:textId="77777777" w:rsidR="00127A2D" w:rsidRDefault="00127A2D" w:rsidP="00127A2D">
      <w:pPr>
        <w:pStyle w:val="ListParagraph"/>
        <w:spacing w:after="0" w:line="240" w:lineRule="auto"/>
        <w:ind w:left="0"/>
        <w:jc w:val="both"/>
        <w:rPr>
          <w:rFonts w:ascii="Arial" w:hAnsi="Arial" w:cs="Arial"/>
          <w:bCs/>
          <w:sz w:val="24"/>
          <w:szCs w:val="24"/>
        </w:rPr>
      </w:pPr>
    </w:p>
    <w:p w14:paraId="707ADFAC" w14:textId="77777777" w:rsidR="00127A2D" w:rsidRPr="00127A2D" w:rsidRDefault="00127A2D" w:rsidP="00A91458">
      <w:pPr>
        <w:pStyle w:val="ListParagraph"/>
        <w:spacing w:after="0" w:line="240" w:lineRule="auto"/>
        <w:ind w:left="0" w:firstLine="720"/>
        <w:jc w:val="both"/>
        <w:rPr>
          <w:rFonts w:ascii="Arial" w:hAnsi="Arial" w:cs="Arial"/>
          <w:bCs/>
          <w:sz w:val="24"/>
          <w:szCs w:val="24"/>
        </w:rPr>
      </w:pPr>
      <w:r w:rsidRPr="00127A2D">
        <w:rPr>
          <w:rFonts w:ascii="Arial" w:hAnsi="Arial" w:cs="Arial"/>
          <w:bCs/>
          <w:sz w:val="24"/>
          <w:szCs w:val="24"/>
          <w:u w:val="single"/>
        </w:rPr>
        <w:t>Modalitate de îndeplinire:</w:t>
      </w:r>
      <w:r w:rsidR="00B410F5">
        <w:rPr>
          <w:rFonts w:ascii="Arial" w:hAnsi="Arial" w:cs="Arial"/>
          <w:bCs/>
          <w:sz w:val="24"/>
          <w:szCs w:val="24"/>
          <w:u w:val="single"/>
        </w:rPr>
        <w:t xml:space="preserve"> </w:t>
      </w:r>
      <w:bookmarkStart w:id="5" w:name="_Hlk71559050"/>
      <w:r w:rsidRPr="00127A2D">
        <w:rPr>
          <w:rFonts w:ascii="Arial" w:hAnsi="Arial" w:cs="Arial"/>
          <w:bCs/>
          <w:sz w:val="24"/>
          <w:szCs w:val="24"/>
        </w:rPr>
        <w:t xml:space="preserve">Operatorul economic </w:t>
      </w:r>
      <w:r w:rsidR="005D5E14">
        <w:rPr>
          <w:rFonts w:ascii="Arial" w:hAnsi="Arial" w:cs="Arial"/>
          <w:bCs/>
          <w:sz w:val="24"/>
          <w:szCs w:val="24"/>
        </w:rPr>
        <w:t>va depune documente justificative care</w:t>
      </w:r>
      <w:r w:rsidRPr="00127A2D">
        <w:rPr>
          <w:rFonts w:ascii="Arial" w:hAnsi="Arial" w:cs="Arial"/>
          <w:bCs/>
          <w:sz w:val="24"/>
          <w:szCs w:val="24"/>
        </w:rPr>
        <w:t xml:space="preserve"> trebuie sa faca dovada implementarii unui sistem de management al calitatii pentru activitatile care fac obiectul contractului in conformitate cu </w:t>
      </w:r>
      <w:bookmarkEnd w:id="5"/>
      <w:r w:rsidRPr="00127A2D">
        <w:rPr>
          <w:rFonts w:ascii="Arial" w:hAnsi="Arial" w:cs="Arial"/>
          <w:bCs/>
          <w:sz w:val="24"/>
          <w:szCs w:val="24"/>
        </w:rPr>
        <w:t xml:space="preserve">SR EN 9001 sau echivalent. Se va prezenta un Certificat emis de un organism de certificare sau alte documente care probeaza in mod concludent indeplinirea cerintei (de ex: proceduri/manuale de calitate, activitate procedurate, etc.), toate valabile </w:t>
      </w:r>
      <w:r w:rsidR="00B410F5" w:rsidRPr="00B410F5">
        <w:rPr>
          <w:rFonts w:ascii="Arial" w:hAnsi="Arial" w:cs="Arial"/>
          <w:bCs/>
          <w:sz w:val="24"/>
          <w:szCs w:val="24"/>
        </w:rPr>
        <w:t>la data prezentării acestora</w:t>
      </w:r>
      <w:r w:rsidRPr="00127A2D">
        <w:rPr>
          <w:rFonts w:ascii="Arial" w:hAnsi="Arial" w:cs="Arial"/>
          <w:bCs/>
          <w:sz w:val="24"/>
          <w:szCs w:val="24"/>
        </w:rPr>
        <w:t xml:space="preserve">. În cazul în care exista asociati, fiecare asociat trebuie sa prezinte acest certificat, sau echivalentul acestuia, pentru activitatea care reprezinta partea sa de implicare in contract. Se va atasa copie lizibila cu mentiunea </w:t>
      </w:r>
      <w:r w:rsidRPr="00A91458">
        <w:rPr>
          <w:rFonts w:ascii="Arial" w:hAnsi="Arial" w:cs="Arial"/>
          <w:bCs/>
          <w:i/>
          <w:iCs/>
          <w:sz w:val="24"/>
          <w:szCs w:val="24"/>
        </w:rPr>
        <w:t>“conform cu originalul”</w:t>
      </w:r>
      <w:r w:rsidRPr="00127A2D">
        <w:rPr>
          <w:rFonts w:ascii="Arial" w:hAnsi="Arial" w:cs="Arial"/>
          <w:bCs/>
          <w:sz w:val="24"/>
          <w:szCs w:val="24"/>
        </w:rPr>
        <w:t xml:space="preserve"> dupa certificat sau, dupa caz, documentul doveditor.</w:t>
      </w:r>
    </w:p>
    <w:p w14:paraId="34E3C5DE" w14:textId="77777777" w:rsidR="00127A2D" w:rsidRDefault="00127A2D" w:rsidP="00127A2D">
      <w:pPr>
        <w:pStyle w:val="ListParagraph"/>
        <w:spacing w:after="0" w:line="240" w:lineRule="auto"/>
        <w:ind w:left="0"/>
        <w:jc w:val="both"/>
        <w:rPr>
          <w:rFonts w:ascii="Arial" w:hAnsi="Arial" w:cs="Arial"/>
          <w:bCs/>
          <w:sz w:val="24"/>
          <w:szCs w:val="24"/>
        </w:rPr>
      </w:pPr>
    </w:p>
    <w:p w14:paraId="212A9D35" w14:textId="77777777" w:rsidR="00E26471" w:rsidRDefault="00E26471" w:rsidP="00127A2D">
      <w:pPr>
        <w:pStyle w:val="ListParagraph"/>
        <w:spacing w:after="0" w:line="240" w:lineRule="auto"/>
        <w:ind w:left="0"/>
        <w:jc w:val="both"/>
        <w:rPr>
          <w:rFonts w:ascii="Arial" w:hAnsi="Arial" w:cs="Arial"/>
          <w:b/>
          <w:sz w:val="24"/>
          <w:szCs w:val="24"/>
        </w:rPr>
      </w:pPr>
      <w:r w:rsidRPr="00E26471">
        <w:rPr>
          <w:rFonts w:ascii="Arial" w:hAnsi="Arial" w:cs="Arial"/>
          <w:b/>
          <w:sz w:val="24"/>
          <w:szCs w:val="24"/>
        </w:rPr>
        <w:t xml:space="preserve">Cerința 2 </w:t>
      </w:r>
    </w:p>
    <w:p w14:paraId="7ADDBFA2" w14:textId="77777777" w:rsidR="00E26471" w:rsidRPr="00E26471" w:rsidRDefault="00E26471" w:rsidP="00127A2D">
      <w:pPr>
        <w:pStyle w:val="ListParagraph"/>
        <w:spacing w:after="0" w:line="240" w:lineRule="auto"/>
        <w:ind w:left="0"/>
        <w:jc w:val="both"/>
        <w:rPr>
          <w:rFonts w:ascii="Arial" w:hAnsi="Arial" w:cs="Arial"/>
          <w:b/>
          <w:sz w:val="24"/>
          <w:szCs w:val="24"/>
        </w:rPr>
      </w:pPr>
    </w:p>
    <w:p w14:paraId="280DB1B3" w14:textId="77777777" w:rsidR="00127A2D" w:rsidRPr="00127A2D" w:rsidRDefault="00127A2D" w:rsidP="00A91458">
      <w:pPr>
        <w:pStyle w:val="ListParagraph"/>
        <w:spacing w:after="0" w:line="240" w:lineRule="auto"/>
        <w:ind w:left="0" w:firstLine="720"/>
        <w:jc w:val="both"/>
        <w:rPr>
          <w:rFonts w:ascii="Arial" w:hAnsi="Arial" w:cs="Arial"/>
          <w:bCs/>
          <w:sz w:val="24"/>
          <w:szCs w:val="24"/>
        </w:rPr>
      </w:pPr>
      <w:r w:rsidRPr="00127A2D">
        <w:rPr>
          <w:rFonts w:ascii="Arial" w:hAnsi="Arial" w:cs="Arial"/>
          <w:bCs/>
          <w:sz w:val="24"/>
          <w:szCs w:val="24"/>
        </w:rPr>
        <w:t>Ofertantii vor face dovada implementării sistemului de management al mediului conform SR EN ISO 14001 pentru activitatea relevanta ce face obiectul contractului, asa cum este descrisa in caietul de sarcini, respectiv activitatea de colectare deseuri prin prezentarea unor certificate valabile la data prezentarii emise de organisme de certificare acreditate sau alte probe/dovezi care confirmă asigurarea unui nivel corespunzător al calității pentru cazurile în care operatorul economic nu a avut acces la un certificat de mediu astfel cum a fost solicitat ori nu a avut posibilitatea de a-l obține în termenul stabilit.</w:t>
      </w:r>
    </w:p>
    <w:p w14:paraId="3066DFA5" w14:textId="77777777" w:rsidR="00127A2D" w:rsidRPr="00127A2D" w:rsidRDefault="00127A2D" w:rsidP="00127A2D">
      <w:pPr>
        <w:pStyle w:val="ListParagraph"/>
        <w:spacing w:after="0" w:line="240" w:lineRule="auto"/>
        <w:jc w:val="both"/>
        <w:rPr>
          <w:rFonts w:ascii="Arial" w:hAnsi="Arial" w:cs="Arial"/>
          <w:bCs/>
          <w:sz w:val="24"/>
          <w:szCs w:val="24"/>
        </w:rPr>
      </w:pPr>
    </w:p>
    <w:p w14:paraId="759E7895" w14:textId="77777777" w:rsidR="00127A2D" w:rsidRDefault="00127A2D" w:rsidP="00127A2D">
      <w:pPr>
        <w:pStyle w:val="ListParagraph"/>
        <w:spacing w:after="0" w:line="240" w:lineRule="auto"/>
        <w:ind w:left="0"/>
        <w:jc w:val="both"/>
        <w:rPr>
          <w:rFonts w:ascii="Arial" w:hAnsi="Arial" w:cs="Arial"/>
          <w:bCs/>
          <w:sz w:val="24"/>
          <w:szCs w:val="24"/>
        </w:rPr>
      </w:pPr>
      <w:r w:rsidRPr="00127A2D">
        <w:rPr>
          <w:rFonts w:ascii="Arial" w:hAnsi="Arial" w:cs="Arial"/>
          <w:bCs/>
          <w:sz w:val="24"/>
          <w:szCs w:val="24"/>
          <w:u w:val="single"/>
        </w:rPr>
        <w:t>Justificare</w:t>
      </w:r>
      <w:r w:rsidRPr="00127A2D">
        <w:rPr>
          <w:rFonts w:ascii="Arial" w:hAnsi="Arial" w:cs="Arial"/>
          <w:bCs/>
          <w:sz w:val="24"/>
          <w:szCs w:val="24"/>
        </w:rPr>
        <w:t>: Cerinta este proportionala cu natura contractului respectiv servicii de colectare si transport deseuri, servicii cu impact asupra mediului pentru care sunt necesare standarde, certificate de calitate, autoritatea contractanta urmarind ca activitatea viitorului prestator sa se asigure in conditii de standarde nationale, atat respectarea calitatii serviciilor prestate precum si respectarea conditiilor de mediu.</w:t>
      </w:r>
    </w:p>
    <w:p w14:paraId="5B84DC72" w14:textId="77777777" w:rsidR="00B410F5" w:rsidRDefault="00B410F5" w:rsidP="00127A2D">
      <w:pPr>
        <w:pStyle w:val="ListParagraph"/>
        <w:spacing w:after="0" w:line="240" w:lineRule="auto"/>
        <w:ind w:left="0"/>
        <w:jc w:val="both"/>
        <w:rPr>
          <w:rFonts w:ascii="Arial" w:hAnsi="Arial" w:cs="Arial"/>
          <w:bCs/>
          <w:sz w:val="24"/>
          <w:szCs w:val="24"/>
        </w:rPr>
      </w:pPr>
    </w:p>
    <w:p w14:paraId="1309E60C" w14:textId="77777777" w:rsidR="00127A2D" w:rsidRDefault="00B410F5" w:rsidP="00A91458">
      <w:pPr>
        <w:pStyle w:val="ListParagraph"/>
        <w:spacing w:after="0" w:line="240" w:lineRule="auto"/>
        <w:ind w:left="0" w:firstLine="720"/>
        <w:jc w:val="both"/>
        <w:rPr>
          <w:rFonts w:ascii="Arial" w:hAnsi="Arial" w:cs="Arial"/>
          <w:bCs/>
          <w:sz w:val="24"/>
          <w:szCs w:val="24"/>
        </w:rPr>
      </w:pPr>
      <w:r w:rsidRPr="00B410F5">
        <w:rPr>
          <w:rFonts w:ascii="Arial" w:hAnsi="Arial" w:cs="Arial"/>
          <w:bCs/>
          <w:sz w:val="24"/>
          <w:szCs w:val="24"/>
          <w:u w:val="single"/>
        </w:rPr>
        <w:t>Modalitate de îndeplinire:</w:t>
      </w:r>
      <w:r w:rsidRPr="00B410F5">
        <w:rPr>
          <w:rFonts w:ascii="Arial" w:hAnsi="Arial" w:cs="Arial"/>
          <w:bCs/>
          <w:sz w:val="24"/>
          <w:szCs w:val="24"/>
        </w:rPr>
        <w:t xml:space="preserve"> </w:t>
      </w:r>
      <w:r w:rsidR="005D5E14" w:rsidRPr="005D5E14">
        <w:rPr>
          <w:rFonts w:ascii="Arial" w:hAnsi="Arial" w:cs="Arial"/>
          <w:bCs/>
          <w:sz w:val="24"/>
          <w:szCs w:val="24"/>
        </w:rPr>
        <w:t xml:space="preserve">Operatorul economic va depune documente justificative care trebuie sa faca dovada implementarii unui sistem de management al calitatii pentru activitatile care fac obiectul contractului in conformitate cu </w:t>
      </w:r>
      <w:r w:rsidRPr="00B410F5">
        <w:rPr>
          <w:rFonts w:ascii="Arial" w:hAnsi="Arial" w:cs="Arial"/>
          <w:bCs/>
          <w:sz w:val="24"/>
          <w:szCs w:val="24"/>
        </w:rPr>
        <w:t>SR EN 14001 sau echivalent. Se va prezenta un Certificat emis de un organism de certificare sau alte documente care probeaza in mod concludent indeplinirea cerintei, toate valabile la dat</w:t>
      </w:r>
      <w:r>
        <w:rPr>
          <w:rFonts w:ascii="Arial" w:hAnsi="Arial" w:cs="Arial"/>
          <w:bCs/>
          <w:sz w:val="24"/>
          <w:szCs w:val="24"/>
        </w:rPr>
        <w:t xml:space="preserve">a </w:t>
      </w:r>
      <w:r w:rsidRPr="00B410F5">
        <w:rPr>
          <w:rFonts w:ascii="Arial" w:hAnsi="Arial" w:cs="Arial"/>
          <w:bCs/>
          <w:sz w:val="24"/>
          <w:szCs w:val="24"/>
        </w:rPr>
        <w:t>prezentării acestora. În cazul în care exista asociati, fiecare asociat trebuie sa prezinte acest certificat, sau echivalentul acestuia, pentru activitatea care reprezinta partea sa de implicare in contract. Se va atasa copie lizibila cu mentiunea “conform cu originalul” dupa certificat sau, dupa caz, documentul doveditor</w:t>
      </w:r>
      <w:r w:rsidR="00700546">
        <w:rPr>
          <w:rFonts w:ascii="Arial" w:hAnsi="Arial" w:cs="Arial"/>
          <w:bCs/>
          <w:sz w:val="24"/>
          <w:szCs w:val="24"/>
        </w:rPr>
        <w:t>.</w:t>
      </w:r>
    </w:p>
    <w:p w14:paraId="7DCB0BA9" w14:textId="77777777" w:rsidR="00700546" w:rsidRDefault="00700546" w:rsidP="00127A2D">
      <w:pPr>
        <w:pStyle w:val="ListParagraph"/>
        <w:spacing w:after="0" w:line="240" w:lineRule="auto"/>
        <w:ind w:left="0"/>
        <w:jc w:val="both"/>
        <w:rPr>
          <w:rFonts w:ascii="Arial" w:hAnsi="Arial" w:cs="Arial"/>
          <w:bCs/>
          <w:sz w:val="24"/>
          <w:szCs w:val="24"/>
        </w:rPr>
      </w:pPr>
    </w:p>
    <w:p w14:paraId="718B4029" w14:textId="77777777" w:rsidR="00700546" w:rsidRDefault="00700546" w:rsidP="00127A2D">
      <w:pPr>
        <w:pStyle w:val="ListParagraph"/>
        <w:spacing w:after="0" w:line="240" w:lineRule="auto"/>
        <w:ind w:left="0"/>
        <w:jc w:val="both"/>
        <w:rPr>
          <w:rFonts w:ascii="Arial" w:hAnsi="Arial" w:cs="Arial"/>
          <w:bCs/>
          <w:sz w:val="24"/>
          <w:szCs w:val="24"/>
        </w:rPr>
      </w:pPr>
    </w:p>
    <w:p w14:paraId="5BF83D3D" w14:textId="77777777" w:rsidR="00AA157F" w:rsidRDefault="00AA157F" w:rsidP="00127A2D">
      <w:pPr>
        <w:pStyle w:val="ListParagraph"/>
        <w:spacing w:after="0" w:line="240" w:lineRule="auto"/>
        <w:ind w:left="0"/>
        <w:jc w:val="both"/>
        <w:rPr>
          <w:rFonts w:ascii="Arial" w:hAnsi="Arial" w:cs="Arial"/>
          <w:bCs/>
          <w:sz w:val="24"/>
          <w:szCs w:val="24"/>
        </w:rPr>
      </w:pPr>
    </w:p>
    <w:p w14:paraId="0DE995B7" w14:textId="1A96DC9E" w:rsidR="00AA157F" w:rsidRDefault="00DE0FA5" w:rsidP="00620229">
      <w:pPr>
        <w:pStyle w:val="ListParagraph"/>
        <w:numPr>
          <w:ilvl w:val="1"/>
          <w:numId w:val="1"/>
        </w:numPr>
        <w:spacing w:after="0" w:line="240" w:lineRule="auto"/>
        <w:rPr>
          <w:rFonts w:eastAsia="Trebuchet MS"/>
        </w:rPr>
      </w:pPr>
      <w:r w:rsidRPr="005A2160">
        <w:rPr>
          <w:rFonts w:ascii="Arial" w:hAnsi="Arial" w:cs="Arial"/>
          <w:b/>
          <w:sz w:val="24"/>
          <w:szCs w:val="24"/>
        </w:rPr>
        <w:t>Alegerea și justificarea criteriului de atribuire și, după caz, a factorilor de evaluare utilizați</w:t>
      </w:r>
    </w:p>
    <w:p w14:paraId="55213B69" w14:textId="77777777" w:rsidR="00AA157F" w:rsidRDefault="00AA157F" w:rsidP="00100870">
      <w:pPr>
        <w:spacing w:after="0" w:line="240" w:lineRule="auto"/>
        <w:rPr>
          <w:rFonts w:ascii="Arial" w:eastAsia="Trebuchet MS" w:hAnsi="Arial" w:cs="Arial"/>
          <w:b/>
          <w:sz w:val="24"/>
          <w:szCs w:val="24"/>
        </w:rPr>
      </w:pPr>
    </w:p>
    <w:p w14:paraId="76F1123E" w14:textId="77777777" w:rsidR="00100870" w:rsidRDefault="00100870" w:rsidP="00100870">
      <w:pPr>
        <w:spacing w:after="0" w:line="240" w:lineRule="auto"/>
        <w:rPr>
          <w:rFonts w:ascii="Arial" w:eastAsia="Trebuchet MS" w:hAnsi="Arial" w:cs="Arial"/>
          <w:b/>
          <w:sz w:val="24"/>
          <w:szCs w:val="24"/>
        </w:rPr>
      </w:pPr>
      <w:r>
        <w:rPr>
          <w:rFonts w:ascii="Arial" w:eastAsia="Trebuchet MS" w:hAnsi="Arial" w:cs="Arial"/>
          <w:b/>
          <w:sz w:val="24"/>
          <w:szCs w:val="24"/>
        </w:rPr>
        <w:lastRenderedPageBreak/>
        <w:t xml:space="preserve">Criteriul de atribure: cel mai bun raport calitate-cost în ceea ce privește următoarele criterii : </w:t>
      </w:r>
    </w:p>
    <w:p w14:paraId="0C72B975" w14:textId="77777777" w:rsidR="00100870" w:rsidRDefault="00100870" w:rsidP="00100870">
      <w:pPr>
        <w:spacing w:after="0" w:line="240" w:lineRule="auto"/>
        <w:rPr>
          <w:rFonts w:ascii="Arial" w:eastAsia="Trebuchet MS" w:hAnsi="Arial" w:cs="Arial"/>
          <w:sz w:val="24"/>
          <w:szCs w:val="24"/>
        </w:rPr>
      </w:pPr>
      <w:r>
        <w:rPr>
          <w:rFonts w:ascii="Arial" w:eastAsia="Trebuchet MS" w:hAnsi="Arial" w:cs="Arial"/>
          <w:sz w:val="24"/>
          <w:szCs w:val="24"/>
        </w:rPr>
        <w:t xml:space="preserve"> </w:t>
      </w:r>
    </w:p>
    <w:p w14:paraId="28418849" w14:textId="77777777" w:rsidR="00100870" w:rsidRDefault="00DE4BB8" w:rsidP="00100870">
      <w:pPr>
        <w:pStyle w:val="ListParagraph"/>
        <w:numPr>
          <w:ilvl w:val="2"/>
          <w:numId w:val="27"/>
        </w:numPr>
        <w:spacing w:after="0" w:line="240" w:lineRule="auto"/>
        <w:rPr>
          <w:rFonts w:ascii="Arial" w:hAnsi="Arial" w:cs="Arial"/>
          <w:b/>
          <w:sz w:val="24"/>
          <w:szCs w:val="24"/>
        </w:rPr>
      </w:pPr>
      <w:r>
        <w:rPr>
          <w:rFonts w:ascii="Arial" w:hAnsi="Arial" w:cs="Arial"/>
          <w:b/>
          <w:sz w:val="24"/>
          <w:szCs w:val="24"/>
        </w:rPr>
        <w:t>Prețul</w:t>
      </w:r>
      <w:r w:rsidR="00100870">
        <w:rPr>
          <w:rFonts w:ascii="Arial" w:hAnsi="Arial" w:cs="Arial"/>
          <w:b/>
          <w:sz w:val="24"/>
          <w:szCs w:val="24"/>
        </w:rPr>
        <w:t xml:space="preserve"> </w:t>
      </w:r>
      <w:r>
        <w:rPr>
          <w:rFonts w:ascii="Arial" w:hAnsi="Arial" w:cs="Arial"/>
          <w:b/>
          <w:sz w:val="24"/>
          <w:szCs w:val="24"/>
        </w:rPr>
        <w:t xml:space="preserve">cel mai scăzut </w:t>
      </w:r>
      <w:r w:rsidR="00100870">
        <w:rPr>
          <w:rFonts w:ascii="Arial" w:hAnsi="Arial" w:cs="Arial"/>
          <w:b/>
          <w:sz w:val="24"/>
          <w:szCs w:val="24"/>
        </w:rPr>
        <w:t xml:space="preserve"> </w:t>
      </w:r>
    </w:p>
    <w:p w14:paraId="751616A2" w14:textId="77777777" w:rsidR="00100870" w:rsidRDefault="00100870" w:rsidP="00100870">
      <w:pPr>
        <w:spacing w:after="0" w:line="240" w:lineRule="auto"/>
        <w:rPr>
          <w:rFonts w:ascii="Arial" w:eastAsia="Trebuchet MS" w:hAnsi="Arial" w:cs="Arial"/>
          <w:sz w:val="24"/>
          <w:szCs w:val="24"/>
          <w:lang w:val="pt-PT"/>
        </w:rPr>
      </w:pPr>
    </w:p>
    <w:p w14:paraId="6B6F34F1" w14:textId="77777777" w:rsidR="00100870" w:rsidRDefault="00100870" w:rsidP="00100870">
      <w:pPr>
        <w:numPr>
          <w:ilvl w:val="3"/>
          <w:numId w:val="27"/>
        </w:numPr>
        <w:spacing w:after="0" w:line="240" w:lineRule="auto"/>
        <w:ind w:left="180" w:firstLine="882"/>
        <w:rPr>
          <w:rFonts w:ascii="Arial" w:hAnsi="Arial" w:cs="Arial"/>
          <w:b/>
          <w:sz w:val="24"/>
          <w:szCs w:val="24"/>
          <w:lang w:val="pt-PT"/>
        </w:rPr>
      </w:pPr>
      <w:r>
        <w:rPr>
          <w:rFonts w:ascii="Arial" w:hAnsi="Arial" w:cs="Arial"/>
          <w:b/>
          <w:sz w:val="24"/>
          <w:szCs w:val="24"/>
          <w:lang w:val="pt-PT"/>
        </w:rPr>
        <w:t xml:space="preserve">Pretul ofertei </w:t>
      </w:r>
      <w:r w:rsidR="001F0642">
        <w:rPr>
          <w:rFonts w:ascii="Arial" w:hAnsi="Arial" w:cs="Arial"/>
          <w:b/>
          <w:sz w:val="24"/>
          <w:szCs w:val="24"/>
          <w:lang w:val="pt-PT"/>
        </w:rPr>
        <w:t xml:space="preserve">100 </w:t>
      </w:r>
      <w:r>
        <w:rPr>
          <w:rFonts w:ascii="Arial" w:hAnsi="Arial" w:cs="Arial"/>
          <w:b/>
          <w:sz w:val="24"/>
          <w:szCs w:val="24"/>
          <w:lang w:val="pt-PT"/>
        </w:rPr>
        <w:t xml:space="preserve">% </w:t>
      </w:r>
    </w:p>
    <w:p w14:paraId="244EF791" w14:textId="77777777" w:rsidR="00100870" w:rsidRDefault="00100870" w:rsidP="00100870">
      <w:pPr>
        <w:spacing w:after="0" w:line="240" w:lineRule="auto"/>
        <w:ind w:left="180"/>
        <w:rPr>
          <w:rFonts w:ascii="Arial" w:hAnsi="Arial" w:cs="Arial"/>
          <w:sz w:val="24"/>
          <w:szCs w:val="24"/>
          <w:lang w:val="pt-PT"/>
        </w:rPr>
      </w:pPr>
      <w:r>
        <w:rPr>
          <w:rFonts w:ascii="Arial" w:hAnsi="Arial" w:cs="Arial"/>
          <w:b/>
          <w:sz w:val="24"/>
          <w:szCs w:val="24"/>
          <w:lang w:val="pt-PT"/>
        </w:rPr>
        <w:t>Descriere :</w:t>
      </w:r>
      <w:r w:rsidR="00A82694">
        <w:rPr>
          <w:rFonts w:ascii="Arial" w:hAnsi="Arial" w:cs="Arial"/>
          <w:b/>
          <w:sz w:val="24"/>
          <w:szCs w:val="24"/>
          <w:lang w:val="pt-PT"/>
        </w:rPr>
        <w:t xml:space="preserve"> </w:t>
      </w:r>
      <w:r>
        <w:rPr>
          <w:rFonts w:ascii="Arial" w:hAnsi="Arial" w:cs="Arial"/>
          <w:b/>
          <w:sz w:val="24"/>
          <w:szCs w:val="24"/>
          <w:lang w:val="pt-PT"/>
        </w:rPr>
        <w:t>valoarea totală a contractului</w:t>
      </w:r>
      <w:r w:rsidR="00A82694">
        <w:rPr>
          <w:rFonts w:ascii="Arial" w:hAnsi="Arial" w:cs="Arial"/>
          <w:b/>
          <w:sz w:val="24"/>
          <w:szCs w:val="24"/>
          <w:lang w:val="pt-PT"/>
        </w:rPr>
        <w:t xml:space="preserve"> </w:t>
      </w:r>
      <w:r w:rsidR="001F0642">
        <w:rPr>
          <w:rFonts w:ascii="Arial" w:hAnsi="Arial" w:cs="Arial"/>
          <w:b/>
          <w:sz w:val="24"/>
          <w:szCs w:val="24"/>
          <w:lang w:val="pt-PT"/>
        </w:rPr>
        <w:t xml:space="preserve">100 </w:t>
      </w:r>
      <w:r>
        <w:rPr>
          <w:rFonts w:ascii="Arial" w:hAnsi="Arial" w:cs="Arial"/>
          <w:sz w:val="24"/>
          <w:szCs w:val="24"/>
          <w:lang w:val="pt-PT"/>
        </w:rPr>
        <w:t>%.</w:t>
      </w:r>
      <w:r w:rsidR="00A82694">
        <w:rPr>
          <w:rFonts w:ascii="Arial" w:hAnsi="Arial" w:cs="Arial"/>
          <w:sz w:val="24"/>
          <w:szCs w:val="24"/>
          <w:lang w:val="pt-PT"/>
        </w:rPr>
        <w:t xml:space="preserve"> </w:t>
      </w:r>
      <w:r>
        <w:rPr>
          <w:rFonts w:ascii="Arial" w:hAnsi="Arial" w:cs="Arial"/>
          <w:sz w:val="24"/>
          <w:szCs w:val="24"/>
          <w:lang w:val="pt-PT"/>
        </w:rPr>
        <w:t>Valoarea totală a contractului se stabilește pe baza tarifelor determinate prin fișa de fundamentare aferentă (fiecărei) activități, a cantității anuale indicate și a numărului de ani de derulare a contractului</w:t>
      </w:r>
    </w:p>
    <w:p w14:paraId="047C2C74" w14:textId="77777777" w:rsidR="00100870" w:rsidRDefault="00100870" w:rsidP="00100870">
      <w:pPr>
        <w:spacing w:after="0" w:line="240" w:lineRule="auto"/>
        <w:rPr>
          <w:rFonts w:ascii="Arial" w:eastAsia="Trebuchet MS" w:hAnsi="Arial" w:cs="Arial"/>
          <w:sz w:val="24"/>
          <w:szCs w:val="24"/>
          <w:lang w:val="pt-PT"/>
        </w:rPr>
      </w:pPr>
    </w:p>
    <w:p w14:paraId="2AC20927" w14:textId="77777777" w:rsidR="001F0642" w:rsidRDefault="001F0642" w:rsidP="00100870">
      <w:pPr>
        <w:spacing w:after="0" w:line="240" w:lineRule="auto"/>
        <w:rPr>
          <w:rFonts w:ascii="Arial" w:eastAsia="Trebuchet MS" w:hAnsi="Arial" w:cs="Arial"/>
          <w:sz w:val="24"/>
          <w:szCs w:val="24"/>
          <w:lang w:val="pt-PT"/>
        </w:rPr>
      </w:pPr>
      <w:r>
        <w:rPr>
          <w:rFonts w:ascii="Arial" w:eastAsia="Trebuchet MS" w:hAnsi="Arial" w:cs="Arial"/>
          <w:sz w:val="24"/>
          <w:szCs w:val="24"/>
          <w:lang w:val="pt-PT"/>
        </w:rPr>
        <w:t xml:space="preserve">Oferta cu cel mai </w:t>
      </w:r>
      <w:r w:rsidR="00DE4BB8">
        <w:rPr>
          <w:rFonts w:ascii="Arial" w:eastAsia="Trebuchet MS" w:hAnsi="Arial" w:cs="Arial"/>
          <w:sz w:val="24"/>
          <w:szCs w:val="24"/>
          <w:lang w:val="pt-PT"/>
        </w:rPr>
        <w:t xml:space="preserve">scăzut </w:t>
      </w:r>
      <w:r>
        <w:rPr>
          <w:rFonts w:ascii="Arial" w:eastAsia="Trebuchet MS" w:hAnsi="Arial" w:cs="Arial"/>
          <w:sz w:val="24"/>
          <w:szCs w:val="24"/>
          <w:lang w:val="pt-PT"/>
        </w:rPr>
        <w:t xml:space="preserve">preț va fi declarată câștigătoare. </w:t>
      </w:r>
    </w:p>
    <w:p w14:paraId="70E5DAAE" w14:textId="77777777" w:rsidR="00100870" w:rsidRDefault="00100870" w:rsidP="00100870">
      <w:pPr>
        <w:spacing w:after="0" w:line="240" w:lineRule="auto"/>
        <w:rPr>
          <w:rFonts w:ascii="Trebuchet MS" w:eastAsia="Trebuchet MS" w:hAnsi="Trebuchet MS" w:cs="Trebuchet MS"/>
          <w:lang w:val="pt-PT"/>
        </w:rPr>
      </w:pPr>
    </w:p>
    <w:p w14:paraId="3D034A49" w14:textId="77777777" w:rsidR="00BD6FD0" w:rsidRPr="00BD6FD0" w:rsidRDefault="00BD6FD0" w:rsidP="00BD6FD0">
      <w:pPr>
        <w:spacing w:after="0" w:line="240" w:lineRule="auto"/>
        <w:rPr>
          <w:rFonts w:ascii="Arial" w:hAnsi="Arial" w:cs="Arial"/>
          <w:sz w:val="24"/>
          <w:szCs w:val="24"/>
          <w:lang w:val="pt-PT"/>
        </w:rPr>
      </w:pPr>
    </w:p>
    <w:p w14:paraId="42459CC6" w14:textId="77777777" w:rsidR="00920B1B" w:rsidRPr="00550828" w:rsidRDefault="00920B1B" w:rsidP="00550828">
      <w:pPr>
        <w:pStyle w:val="ListParagraph"/>
        <w:numPr>
          <w:ilvl w:val="0"/>
          <w:numId w:val="1"/>
        </w:numPr>
        <w:spacing w:after="0" w:line="240" w:lineRule="auto"/>
        <w:rPr>
          <w:rFonts w:ascii="Arial" w:hAnsi="Arial" w:cs="Arial"/>
          <w:b/>
          <w:sz w:val="24"/>
          <w:szCs w:val="24"/>
        </w:rPr>
      </w:pPr>
      <w:r w:rsidRPr="00550828">
        <w:rPr>
          <w:rFonts w:ascii="Arial" w:hAnsi="Arial" w:cs="Arial"/>
          <w:b/>
          <w:sz w:val="24"/>
          <w:szCs w:val="24"/>
        </w:rPr>
        <w:t>Modalitatea de achiziție</w:t>
      </w:r>
    </w:p>
    <w:p w14:paraId="039C31FF" w14:textId="77777777" w:rsidR="00920B1B" w:rsidRPr="00A6003A" w:rsidRDefault="00920B1B" w:rsidP="00920B1B">
      <w:pPr>
        <w:spacing w:after="0" w:line="240" w:lineRule="auto"/>
        <w:rPr>
          <w:rFonts w:ascii="Arial" w:eastAsia="Calibri" w:hAnsi="Arial" w:cs="Arial"/>
          <w:sz w:val="24"/>
          <w:szCs w:val="24"/>
          <w:lang w:val="pt-PT" w:eastAsia="en-US"/>
        </w:rPr>
      </w:pPr>
    </w:p>
    <w:p w14:paraId="1A36C3DA" w14:textId="77777777" w:rsidR="00920B1B" w:rsidRPr="00A6003A" w:rsidRDefault="00920B1B" w:rsidP="00920B1B">
      <w:pPr>
        <w:spacing w:after="0" w:line="240" w:lineRule="auto"/>
        <w:ind w:firstLine="720"/>
        <w:jc w:val="both"/>
        <w:rPr>
          <w:rFonts w:ascii="Arial" w:eastAsia="Calibri" w:hAnsi="Arial" w:cs="Arial"/>
          <w:sz w:val="24"/>
          <w:szCs w:val="24"/>
          <w:lang w:val="pt-PT" w:eastAsia="en-US"/>
        </w:rPr>
      </w:pPr>
      <w:r w:rsidRPr="001D5F7C">
        <w:rPr>
          <w:rFonts w:ascii="Arial" w:eastAsia="Calibri" w:hAnsi="Arial" w:cs="Arial"/>
          <w:sz w:val="24"/>
          <w:szCs w:val="24"/>
          <w:lang w:val="pt-PT" w:eastAsia="en-US"/>
        </w:rPr>
        <w:t>Având în vedere complexitatea achiziției și desfășurarea acesteia în cadrul unui proiect finanțat din POS Mediu, implementarea procedurii de achiziție se face prin utilizarea resurselor existente la nivelul entității contract</w:t>
      </w:r>
      <w:r w:rsidR="0033607C" w:rsidRPr="001D5F7C">
        <w:rPr>
          <w:rFonts w:ascii="Arial" w:eastAsia="Calibri" w:hAnsi="Arial" w:cs="Arial"/>
          <w:sz w:val="24"/>
          <w:szCs w:val="24"/>
          <w:lang w:val="pt-PT" w:eastAsia="en-US"/>
        </w:rPr>
        <w:t>a</w:t>
      </w:r>
      <w:r w:rsidRPr="001D5F7C">
        <w:rPr>
          <w:rFonts w:ascii="Arial" w:eastAsia="Calibri" w:hAnsi="Arial" w:cs="Arial"/>
          <w:sz w:val="24"/>
          <w:szCs w:val="24"/>
          <w:lang w:val="pt-PT" w:eastAsia="en-US"/>
        </w:rPr>
        <w:t>nte</w:t>
      </w:r>
      <w:r w:rsidR="007351F0">
        <w:rPr>
          <w:rFonts w:ascii="Arial" w:eastAsia="Calibri" w:hAnsi="Arial" w:cs="Arial"/>
          <w:sz w:val="24"/>
          <w:szCs w:val="24"/>
          <w:lang w:val="pt-PT" w:eastAsia="en-US"/>
        </w:rPr>
        <w:t>.</w:t>
      </w:r>
      <w:r w:rsidRPr="001D5F7C">
        <w:rPr>
          <w:rFonts w:ascii="Arial" w:eastAsia="Calibri" w:hAnsi="Arial" w:cs="Arial"/>
          <w:sz w:val="24"/>
          <w:szCs w:val="24"/>
          <w:lang w:val="pt-PT" w:eastAsia="en-US"/>
        </w:rPr>
        <w:t xml:space="preserve"> </w:t>
      </w:r>
    </w:p>
    <w:p w14:paraId="42044F39" w14:textId="6E28E34F" w:rsidR="00920B1B" w:rsidRDefault="00920B1B" w:rsidP="00920B1B">
      <w:pPr>
        <w:spacing w:after="0" w:line="240" w:lineRule="auto"/>
        <w:jc w:val="both"/>
        <w:rPr>
          <w:rFonts w:ascii="Arial" w:eastAsia="Calibri" w:hAnsi="Arial" w:cs="Arial"/>
          <w:sz w:val="24"/>
          <w:szCs w:val="24"/>
          <w:lang w:val="pt-PT" w:eastAsia="en-US"/>
        </w:rPr>
      </w:pPr>
    </w:p>
    <w:p w14:paraId="31A52F68" w14:textId="77777777" w:rsidR="00FA0C20" w:rsidRPr="00A6003A" w:rsidRDefault="00FA0C20" w:rsidP="00920B1B">
      <w:pPr>
        <w:spacing w:after="0" w:line="240" w:lineRule="auto"/>
        <w:jc w:val="both"/>
        <w:rPr>
          <w:rFonts w:ascii="Arial" w:eastAsia="Calibri" w:hAnsi="Arial" w:cs="Arial"/>
          <w:sz w:val="24"/>
          <w:szCs w:val="24"/>
          <w:lang w:val="pt-PT" w:eastAsia="en-US"/>
        </w:rPr>
      </w:pPr>
    </w:p>
    <w:p w14:paraId="3A600D0F" w14:textId="77777777" w:rsidR="00920B1B" w:rsidRPr="00550828" w:rsidRDefault="00920B1B" w:rsidP="00550828">
      <w:pPr>
        <w:pStyle w:val="ListParagraph"/>
        <w:numPr>
          <w:ilvl w:val="0"/>
          <w:numId w:val="1"/>
        </w:numPr>
        <w:spacing w:after="0" w:line="240" w:lineRule="auto"/>
        <w:rPr>
          <w:rFonts w:ascii="Arial" w:hAnsi="Arial" w:cs="Arial"/>
          <w:b/>
          <w:sz w:val="24"/>
          <w:szCs w:val="24"/>
        </w:rPr>
      </w:pPr>
      <w:r w:rsidRPr="00550828">
        <w:rPr>
          <w:rFonts w:ascii="Arial" w:hAnsi="Arial" w:cs="Arial"/>
          <w:b/>
          <w:sz w:val="24"/>
          <w:szCs w:val="24"/>
        </w:rPr>
        <w:t>Contractul</w:t>
      </w:r>
    </w:p>
    <w:p w14:paraId="11E1B9A4" w14:textId="77777777" w:rsidR="00920B1B" w:rsidRPr="00A6003A" w:rsidRDefault="00920B1B" w:rsidP="00920B1B">
      <w:pPr>
        <w:spacing w:after="0" w:line="240" w:lineRule="auto"/>
        <w:rPr>
          <w:rFonts w:ascii="Arial" w:eastAsia="Calibri" w:hAnsi="Arial" w:cs="Arial"/>
          <w:sz w:val="24"/>
          <w:szCs w:val="24"/>
          <w:lang w:val="pt-PT" w:eastAsia="en-US"/>
        </w:rPr>
      </w:pPr>
    </w:p>
    <w:p w14:paraId="1B9B7D1B" w14:textId="77777777" w:rsidR="00920B1B" w:rsidRPr="00550828" w:rsidRDefault="00920B1B" w:rsidP="00550828">
      <w:pPr>
        <w:pStyle w:val="ListParagraph"/>
        <w:numPr>
          <w:ilvl w:val="1"/>
          <w:numId w:val="1"/>
        </w:numPr>
        <w:spacing w:after="0" w:line="240" w:lineRule="auto"/>
        <w:rPr>
          <w:rFonts w:ascii="Arial" w:hAnsi="Arial" w:cs="Arial"/>
          <w:b/>
          <w:sz w:val="24"/>
          <w:szCs w:val="24"/>
        </w:rPr>
      </w:pPr>
      <w:r w:rsidRPr="00550828">
        <w:rPr>
          <w:rFonts w:ascii="Arial" w:hAnsi="Arial" w:cs="Arial"/>
          <w:b/>
          <w:sz w:val="24"/>
          <w:szCs w:val="24"/>
        </w:rPr>
        <w:t xml:space="preserve"> Tipul contractului</w:t>
      </w:r>
    </w:p>
    <w:p w14:paraId="371B34F3" w14:textId="77777777" w:rsidR="00920B1B" w:rsidRPr="00A6003A" w:rsidRDefault="00920B1B" w:rsidP="00920B1B">
      <w:pPr>
        <w:spacing w:after="0" w:line="240" w:lineRule="auto"/>
        <w:rPr>
          <w:rFonts w:ascii="Arial" w:eastAsia="Calibri" w:hAnsi="Arial" w:cs="Arial"/>
          <w:sz w:val="24"/>
          <w:szCs w:val="24"/>
          <w:lang w:val="pt-PT" w:eastAsia="en-US"/>
        </w:rPr>
      </w:pPr>
    </w:p>
    <w:p w14:paraId="29CB1456" w14:textId="77777777" w:rsidR="00920B1B" w:rsidRPr="00A6003A" w:rsidRDefault="00920B1B" w:rsidP="00550828">
      <w:pPr>
        <w:spacing w:after="0" w:line="240" w:lineRule="auto"/>
        <w:rPr>
          <w:rFonts w:ascii="Arial" w:eastAsia="Calibri" w:hAnsi="Arial" w:cs="Arial"/>
          <w:sz w:val="24"/>
          <w:szCs w:val="24"/>
          <w:lang w:val="pt-PT" w:eastAsia="en-US"/>
        </w:rPr>
      </w:pPr>
      <w:r w:rsidRPr="00A6003A">
        <w:rPr>
          <w:rFonts w:ascii="Arial" w:eastAsia="Calibri" w:hAnsi="Arial" w:cs="Arial"/>
          <w:sz w:val="24"/>
          <w:szCs w:val="24"/>
          <w:lang w:val="pt-PT" w:eastAsia="en-US"/>
        </w:rPr>
        <w:t xml:space="preserve">Tipul contractului: </w:t>
      </w:r>
      <w:r w:rsidRPr="00A6003A">
        <w:rPr>
          <w:rFonts w:ascii="Arial" w:eastAsia="Calibri" w:hAnsi="Arial" w:cs="Arial"/>
          <w:b/>
          <w:sz w:val="24"/>
          <w:szCs w:val="24"/>
          <w:lang w:val="pt-PT" w:eastAsia="en-US"/>
        </w:rPr>
        <w:t xml:space="preserve">contract de </w:t>
      </w:r>
      <w:r w:rsidR="002A76B2">
        <w:rPr>
          <w:rFonts w:ascii="Arial" w:eastAsia="Calibri" w:hAnsi="Arial" w:cs="Arial"/>
          <w:b/>
          <w:sz w:val="24"/>
          <w:szCs w:val="24"/>
          <w:lang w:val="pt-PT" w:eastAsia="en-US"/>
        </w:rPr>
        <w:t>achiziție</w:t>
      </w:r>
      <w:r w:rsidRPr="00A6003A">
        <w:rPr>
          <w:rFonts w:ascii="Arial" w:eastAsia="Calibri" w:hAnsi="Arial" w:cs="Arial"/>
          <w:b/>
          <w:sz w:val="24"/>
          <w:szCs w:val="24"/>
          <w:lang w:val="pt-PT" w:eastAsia="en-US"/>
        </w:rPr>
        <w:t xml:space="preserve"> de servicii</w:t>
      </w:r>
      <w:r w:rsidRPr="00A6003A">
        <w:rPr>
          <w:rFonts w:ascii="Arial" w:eastAsia="Calibri" w:hAnsi="Arial" w:cs="Arial"/>
          <w:sz w:val="24"/>
          <w:szCs w:val="24"/>
          <w:lang w:val="pt-PT" w:eastAsia="en-US"/>
        </w:rPr>
        <w:t>.</w:t>
      </w:r>
    </w:p>
    <w:p w14:paraId="6ED7FAB6" w14:textId="77777777" w:rsidR="00920B1B" w:rsidRPr="00A6003A" w:rsidRDefault="00920B1B" w:rsidP="00920B1B">
      <w:pPr>
        <w:spacing w:after="0" w:line="240" w:lineRule="auto"/>
        <w:rPr>
          <w:rFonts w:ascii="Arial" w:eastAsia="Calibri" w:hAnsi="Arial" w:cs="Arial"/>
          <w:sz w:val="24"/>
          <w:szCs w:val="24"/>
          <w:lang w:val="pt-PT" w:eastAsia="en-US"/>
        </w:rPr>
      </w:pPr>
    </w:p>
    <w:p w14:paraId="6EB9FF4A" w14:textId="77777777" w:rsidR="00920B1B" w:rsidRPr="00550828" w:rsidRDefault="00920B1B" w:rsidP="00550828">
      <w:pPr>
        <w:pStyle w:val="ListParagraph"/>
        <w:numPr>
          <w:ilvl w:val="1"/>
          <w:numId w:val="1"/>
        </w:numPr>
        <w:spacing w:after="0" w:line="240" w:lineRule="auto"/>
        <w:rPr>
          <w:rFonts w:ascii="Arial" w:hAnsi="Arial" w:cs="Arial"/>
          <w:b/>
          <w:sz w:val="24"/>
          <w:szCs w:val="24"/>
        </w:rPr>
      </w:pPr>
      <w:r w:rsidRPr="00550828">
        <w:rPr>
          <w:rFonts w:ascii="Arial" w:hAnsi="Arial" w:cs="Arial"/>
          <w:b/>
          <w:sz w:val="24"/>
          <w:szCs w:val="24"/>
        </w:rPr>
        <w:t>Riscuri</w:t>
      </w:r>
    </w:p>
    <w:p w14:paraId="7083BEBA" w14:textId="77777777" w:rsidR="00920B1B" w:rsidRPr="00E2302C" w:rsidRDefault="00920B1B" w:rsidP="00E2302C">
      <w:pPr>
        <w:spacing w:after="0" w:line="240" w:lineRule="auto"/>
        <w:jc w:val="both"/>
        <w:rPr>
          <w:rFonts w:ascii="Arial" w:hAnsi="Arial" w:cs="Arial"/>
          <w:sz w:val="24"/>
          <w:szCs w:val="24"/>
        </w:rPr>
      </w:pPr>
    </w:p>
    <w:p w14:paraId="0938E7B9" w14:textId="77777777" w:rsidR="00920B1B" w:rsidRPr="00E2302C" w:rsidRDefault="00920B1B" w:rsidP="00E2302C">
      <w:pPr>
        <w:spacing w:after="0" w:line="240" w:lineRule="auto"/>
        <w:ind w:firstLine="720"/>
        <w:jc w:val="both"/>
        <w:rPr>
          <w:rFonts w:ascii="Arial" w:hAnsi="Arial" w:cs="Arial"/>
          <w:sz w:val="24"/>
          <w:szCs w:val="24"/>
        </w:rPr>
      </w:pPr>
      <w:r w:rsidRPr="00E2302C">
        <w:rPr>
          <w:rFonts w:ascii="Arial" w:hAnsi="Arial" w:cs="Arial"/>
          <w:sz w:val="24"/>
          <w:szCs w:val="24"/>
        </w:rPr>
        <w:t>Determinarea procedurii de achiziție conform prevederilor art.229 – 230 din Legea nr.98/2016 privind achizițiile publice, respectiv art.7 – 8 din Legea nr.100/2016 s-a făcut prin elaborarea studiului de fundamentare care analizează repartiția principalelor riscuri de operare.</w:t>
      </w:r>
      <w:r w:rsidR="002A76B2">
        <w:rPr>
          <w:rFonts w:ascii="Arial" w:hAnsi="Arial" w:cs="Arial"/>
          <w:sz w:val="24"/>
          <w:szCs w:val="24"/>
        </w:rPr>
        <w:t xml:space="preserve"> La momentul elaborării studiului nu au fost identificate riscuri de operare substanțiale în sarcina operatorilor. </w:t>
      </w:r>
    </w:p>
    <w:p w14:paraId="671E6B50" w14:textId="77777777" w:rsidR="00920B1B" w:rsidRPr="00E2302C" w:rsidRDefault="00920B1B" w:rsidP="00E2302C">
      <w:pPr>
        <w:spacing w:after="0" w:line="240" w:lineRule="auto"/>
        <w:jc w:val="both"/>
        <w:rPr>
          <w:rFonts w:ascii="Arial" w:hAnsi="Arial" w:cs="Arial"/>
          <w:sz w:val="24"/>
          <w:szCs w:val="24"/>
        </w:rPr>
      </w:pPr>
    </w:p>
    <w:p w14:paraId="1507C45E" w14:textId="77777777" w:rsidR="00920B1B" w:rsidRPr="00F14D66" w:rsidRDefault="00920B1B" w:rsidP="00550828">
      <w:pPr>
        <w:pStyle w:val="ListParagraph"/>
        <w:numPr>
          <w:ilvl w:val="1"/>
          <w:numId w:val="1"/>
        </w:numPr>
        <w:spacing w:after="0" w:line="240" w:lineRule="auto"/>
        <w:rPr>
          <w:rFonts w:ascii="Arial" w:hAnsi="Arial" w:cs="Arial"/>
          <w:b/>
          <w:sz w:val="24"/>
          <w:szCs w:val="24"/>
        </w:rPr>
      </w:pPr>
      <w:r w:rsidRPr="00E27276">
        <w:rPr>
          <w:rFonts w:ascii="Arial" w:hAnsi="Arial" w:cs="Arial"/>
          <w:b/>
          <w:sz w:val="24"/>
          <w:szCs w:val="24"/>
        </w:rPr>
        <w:t>Modalitatea de implementare a contractului</w:t>
      </w:r>
    </w:p>
    <w:p w14:paraId="6604F7A1" w14:textId="77777777" w:rsidR="00920B1B" w:rsidRPr="00F14D66" w:rsidRDefault="00920B1B" w:rsidP="00920B1B">
      <w:pPr>
        <w:spacing w:after="0" w:line="240" w:lineRule="auto"/>
        <w:rPr>
          <w:rFonts w:ascii="Arial" w:hAnsi="Arial" w:cs="Arial"/>
          <w:sz w:val="24"/>
          <w:szCs w:val="24"/>
        </w:rPr>
      </w:pPr>
    </w:p>
    <w:p w14:paraId="679CBF24" w14:textId="77777777" w:rsidR="00920B1B" w:rsidRPr="00E27276" w:rsidRDefault="00920B1B" w:rsidP="00A91458">
      <w:pPr>
        <w:spacing w:after="0" w:line="240" w:lineRule="auto"/>
        <w:ind w:firstLine="720"/>
        <w:rPr>
          <w:rFonts w:ascii="Arial" w:hAnsi="Arial" w:cs="Arial"/>
          <w:sz w:val="24"/>
          <w:szCs w:val="24"/>
        </w:rPr>
      </w:pPr>
      <w:r w:rsidRPr="00550828">
        <w:rPr>
          <w:rFonts w:ascii="Arial" w:hAnsi="Arial" w:cs="Arial"/>
          <w:sz w:val="24"/>
          <w:szCs w:val="24"/>
        </w:rPr>
        <w:t>Executarea contractului nu este supusă unor condiții speciale.</w:t>
      </w:r>
    </w:p>
    <w:p w14:paraId="035DB840" w14:textId="77777777" w:rsidR="00920B1B" w:rsidRPr="00E27276" w:rsidRDefault="00920B1B" w:rsidP="00A91458">
      <w:pPr>
        <w:spacing w:after="0" w:line="240" w:lineRule="auto"/>
        <w:ind w:firstLine="720"/>
        <w:jc w:val="both"/>
        <w:rPr>
          <w:rFonts w:ascii="Arial" w:hAnsi="Arial" w:cs="Arial"/>
          <w:sz w:val="24"/>
          <w:szCs w:val="24"/>
        </w:rPr>
      </w:pPr>
      <w:r w:rsidRPr="00E27276">
        <w:rPr>
          <w:rFonts w:ascii="Arial" w:hAnsi="Arial" w:cs="Arial"/>
          <w:sz w:val="24"/>
          <w:szCs w:val="24"/>
        </w:rPr>
        <w:t xml:space="preserve">Având în vedere valoarea mare a contractului, </w:t>
      </w:r>
      <w:r w:rsidRPr="00E27276">
        <w:rPr>
          <w:rFonts w:ascii="Arial" w:hAnsi="Arial" w:cs="Arial"/>
          <w:b/>
          <w:sz w:val="24"/>
          <w:szCs w:val="24"/>
        </w:rPr>
        <w:t>cuantumul garanției de bună execuție</w:t>
      </w:r>
      <w:r w:rsidRPr="00E27276">
        <w:rPr>
          <w:rFonts w:ascii="Arial" w:hAnsi="Arial" w:cs="Arial"/>
          <w:sz w:val="24"/>
          <w:szCs w:val="24"/>
        </w:rPr>
        <w:t xml:space="preserve"> a fost stabilit prin raportare la valoarea anuală a contractului. </w:t>
      </w:r>
    </w:p>
    <w:p w14:paraId="3D721F81" w14:textId="77777777" w:rsidR="00AF53A1" w:rsidRPr="00AF53A1" w:rsidRDefault="00AF53A1" w:rsidP="00AF53A1">
      <w:pPr>
        <w:spacing w:after="0" w:line="240" w:lineRule="auto"/>
        <w:ind w:firstLine="720"/>
        <w:jc w:val="both"/>
        <w:rPr>
          <w:rFonts w:ascii="Arial" w:hAnsi="Arial" w:cs="Arial"/>
          <w:sz w:val="24"/>
          <w:szCs w:val="24"/>
        </w:rPr>
      </w:pPr>
      <w:r w:rsidRPr="00AF53A1">
        <w:rPr>
          <w:rFonts w:ascii="Arial" w:hAnsi="Arial" w:cs="Arial"/>
          <w:sz w:val="24"/>
          <w:szCs w:val="24"/>
        </w:rPr>
        <w:t>Garanția de Bună Execuție se constituie si se mentine pe toată Durata Contractului. Cuantumul</w:t>
      </w:r>
      <w:r w:rsidR="00A82694">
        <w:rPr>
          <w:rFonts w:ascii="Arial" w:hAnsi="Arial" w:cs="Arial"/>
          <w:sz w:val="24"/>
          <w:szCs w:val="24"/>
        </w:rPr>
        <w:t xml:space="preserve"> </w:t>
      </w:r>
      <w:r w:rsidRPr="00AF53A1">
        <w:rPr>
          <w:rFonts w:ascii="Arial" w:hAnsi="Arial" w:cs="Arial"/>
          <w:sz w:val="24"/>
          <w:szCs w:val="24"/>
        </w:rPr>
        <w:t xml:space="preserve">Garanției de Bună Execuție este de </w:t>
      </w:r>
      <w:r w:rsidR="001F0642">
        <w:rPr>
          <w:rFonts w:ascii="Arial" w:hAnsi="Arial" w:cs="Arial"/>
          <w:sz w:val="24"/>
          <w:szCs w:val="24"/>
        </w:rPr>
        <w:t xml:space="preserve">5 </w:t>
      </w:r>
      <w:r w:rsidR="00DE1BB6">
        <w:rPr>
          <w:rFonts w:ascii="Arial" w:hAnsi="Arial" w:cs="Arial"/>
          <w:sz w:val="24"/>
          <w:szCs w:val="24"/>
        </w:rPr>
        <w:t>(</w:t>
      </w:r>
      <w:r w:rsidR="001F0642">
        <w:rPr>
          <w:rFonts w:ascii="Arial" w:hAnsi="Arial" w:cs="Arial"/>
          <w:sz w:val="24"/>
          <w:szCs w:val="24"/>
        </w:rPr>
        <w:t>cinci</w:t>
      </w:r>
      <w:r w:rsidR="00DE1BB6">
        <w:rPr>
          <w:rFonts w:ascii="Arial" w:hAnsi="Arial" w:cs="Arial"/>
          <w:sz w:val="24"/>
          <w:szCs w:val="24"/>
        </w:rPr>
        <w:t>)%</w:t>
      </w:r>
      <w:r w:rsidRPr="00AF53A1">
        <w:rPr>
          <w:rFonts w:ascii="Arial" w:hAnsi="Arial" w:cs="Arial"/>
          <w:sz w:val="24"/>
          <w:szCs w:val="24"/>
        </w:rPr>
        <w:t xml:space="preserve"> din valoarea </w:t>
      </w:r>
      <w:r>
        <w:rPr>
          <w:rFonts w:ascii="Arial" w:hAnsi="Arial" w:cs="Arial"/>
          <w:sz w:val="24"/>
          <w:szCs w:val="24"/>
        </w:rPr>
        <w:t>totală a contractului, fara TVA</w:t>
      </w:r>
      <w:r w:rsidRPr="00AF53A1">
        <w:rPr>
          <w:rFonts w:ascii="Arial" w:hAnsi="Arial" w:cs="Arial"/>
          <w:sz w:val="24"/>
          <w:szCs w:val="24"/>
        </w:rPr>
        <w:t>. Ofertantul declarat castigator va constitui</w:t>
      </w:r>
      <w:r w:rsidR="00A82694">
        <w:rPr>
          <w:rFonts w:ascii="Arial" w:hAnsi="Arial" w:cs="Arial"/>
          <w:sz w:val="24"/>
          <w:szCs w:val="24"/>
        </w:rPr>
        <w:t xml:space="preserve"> </w:t>
      </w:r>
      <w:r w:rsidRPr="00AF53A1">
        <w:rPr>
          <w:rFonts w:ascii="Arial" w:hAnsi="Arial" w:cs="Arial"/>
          <w:sz w:val="24"/>
          <w:szCs w:val="24"/>
        </w:rPr>
        <w:t>Garanția de Bună Execuție, in functie de valoarea contractului.si o va menţine în vigoare pe toată Durata Contractului în favoarea Delegatarului/ADI. Valoarea contractului va fi calculată ca produsul dintre tarifele ofertate şi cantitățile de deşeuri estimate care trebuie gestionate. Garanţia de bună execuţie se constituie prin virament bancar sau printr-un instrument de garantare emis de o instituţie de credit din România</w:t>
      </w:r>
      <w:r w:rsidR="005D4BD8">
        <w:rPr>
          <w:rFonts w:ascii="Arial" w:hAnsi="Arial" w:cs="Arial"/>
          <w:sz w:val="24"/>
          <w:szCs w:val="24"/>
        </w:rPr>
        <w:t xml:space="preserve"> sau alt stat</w:t>
      </w:r>
      <w:r w:rsidR="005D4BD8" w:rsidRPr="00A91458">
        <w:rPr>
          <w:rFonts w:ascii="Arial" w:hAnsi="Arial" w:cs="Arial"/>
          <w:color w:val="333333"/>
          <w:sz w:val="24"/>
          <w:szCs w:val="24"/>
          <w:shd w:val="clear" w:color="auto" w:fill="FFFFFF"/>
        </w:rPr>
        <w:t xml:space="preserve"> </w:t>
      </w:r>
      <w:r w:rsidR="005D4BD8" w:rsidRPr="00A91458">
        <w:rPr>
          <w:rFonts w:ascii="Arial" w:hAnsi="Arial" w:cs="Arial"/>
          <w:sz w:val="24"/>
          <w:szCs w:val="24"/>
          <w:shd w:val="clear" w:color="auto" w:fill="FFFFFF"/>
        </w:rPr>
        <w:t>sau de o societate de asigurari</w:t>
      </w:r>
      <w:r w:rsidR="005D4BD8" w:rsidRPr="00A91458">
        <w:rPr>
          <w:rFonts w:ascii="Arial" w:hAnsi="Arial" w:cs="Arial"/>
          <w:color w:val="333333"/>
          <w:sz w:val="24"/>
          <w:szCs w:val="24"/>
          <w:shd w:val="clear" w:color="auto" w:fill="FFFFFF"/>
        </w:rPr>
        <w:t>,</w:t>
      </w:r>
      <w:r w:rsidRPr="00AF53A1">
        <w:rPr>
          <w:rFonts w:ascii="Arial" w:hAnsi="Arial" w:cs="Arial"/>
          <w:sz w:val="24"/>
          <w:szCs w:val="24"/>
        </w:rPr>
        <w:t xml:space="preserve"> în condiţiile legii, şi devine anexă la contract in conditiile art. 39 si art. 40 din H.G. nr. 395/2016. Ofertantul declarat castigator are obligatia de a constitui garantia de buna executie a contractului in conditiile de mai sus cel mai târziu în termen </w:t>
      </w:r>
      <w:r w:rsidRPr="00AF53A1">
        <w:rPr>
          <w:rFonts w:ascii="Arial" w:hAnsi="Arial" w:cs="Arial"/>
          <w:sz w:val="24"/>
          <w:szCs w:val="24"/>
        </w:rPr>
        <w:lastRenderedPageBreak/>
        <w:t>de 5</w:t>
      </w:r>
      <w:r w:rsidR="0034411B">
        <w:rPr>
          <w:rFonts w:ascii="Arial" w:hAnsi="Arial" w:cs="Arial"/>
          <w:sz w:val="24"/>
          <w:szCs w:val="24"/>
        </w:rPr>
        <w:t>(cinci)</w:t>
      </w:r>
      <w:r w:rsidRPr="00AF53A1">
        <w:rPr>
          <w:rFonts w:ascii="Arial" w:hAnsi="Arial" w:cs="Arial"/>
          <w:sz w:val="24"/>
          <w:szCs w:val="24"/>
        </w:rPr>
        <w:t xml:space="preserve"> zile lucratoare de la data semnarii contractului.Autoritatea contractanta va elibera/ restitui garantia de buna executie conform prevederilor art. 42 alin.2</w:t>
      </w:r>
      <w:r w:rsidR="00A82694">
        <w:rPr>
          <w:rFonts w:ascii="Arial" w:hAnsi="Arial" w:cs="Arial"/>
          <w:sz w:val="24"/>
          <w:szCs w:val="24"/>
        </w:rPr>
        <w:t xml:space="preserve"> </w:t>
      </w:r>
      <w:r w:rsidRPr="00AF53A1">
        <w:rPr>
          <w:rFonts w:ascii="Arial" w:hAnsi="Arial" w:cs="Arial"/>
          <w:sz w:val="24"/>
          <w:szCs w:val="24"/>
        </w:rPr>
        <w:t>din H.G. nr. 395/2016.</w:t>
      </w:r>
    </w:p>
    <w:p w14:paraId="5E2F70CD" w14:textId="77777777" w:rsidR="00920B1B" w:rsidRPr="00E27276" w:rsidRDefault="00920B1B" w:rsidP="00A91458">
      <w:pPr>
        <w:spacing w:after="0" w:line="240" w:lineRule="auto"/>
        <w:ind w:firstLine="720"/>
        <w:jc w:val="both"/>
        <w:rPr>
          <w:rFonts w:ascii="Arial" w:hAnsi="Arial" w:cs="Arial"/>
          <w:sz w:val="24"/>
          <w:szCs w:val="24"/>
        </w:rPr>
      </w:pPr>
      <w:r w:rsidRPr="00E27276">
        <w:rPr>
          <w:rFonts w:ascii="Arial" w:hAnsi="Arial" w:cs="Arial"/>
          <w:b/>
          <w:sz w:val="24"/>
          <w:szCs w:val="24"/>
        </w:rPr>
        <w:t>Ajustarea prețului contractului</w:t>
      </w:r>
      <w:r w:rsidRPr="00E27276">
        <w:rPr>
          <w:rFonts w:ascii="Arial" w:hAnsi="Arial" w:cs="Arial"/>
          <w:sz w:val="24"/>
          <w:szCs w:val="24"/>
        </w:rPr>
        <w:t xml:space="preserve"> se face</w:t>
      </w:r>
      <w:r w:rsidR="00B15ACB">
        <w:rPr>
          <w:rFonts w:ascii="Arial" w:hAnsi="Arial" w:cs="Arial"/>
          <w:sz w:val="24"/>
          <w:szCs w:val="24"/>
        </w:rPr>
        <w:t xml:space="preserve"> anual</w:t>
      </w:r>
      <w:r w:rsidR="00A82694">
        <w:rPr>
          <w:rFonts w:ascii="Arial" w:hAnsi="Arial" w:cs="Arial"/>
          <w:sz w:val="24"/>
          <w:szCs w:val="24"/>
        </w:rPr>
        <w:t xml:space="preserve"> </w:t>
      </w:r>
      <w:r w:rsidRPr="00E27276">
        <w:rPr>
          <w:rFonts w:ascii="Arial" w:hAnsi="Arial" w:cs="Arial"/>
          <w:sz w:val="24"/>
          <w:szCs w:val="24"/>
        </w:rPr>
        <w:t>în condițiile reglementate de dispozițiile legale în materia serviciilor comunitare în general și a serviciului de salubrizare în particular.</w:t>
      </w:r>
    </w:p>
    <w:p w14:paraId="5D07599D" w14:textId="77777777" w:rsidR="00920B1B" w:rsidRPr="00E27276" w:rsidRDefault="00920B1B" w:rsidP="00682366">
      <w:pPr>
        <w:spacing w:after="0" w:line="240" w:lineRule="auto"/>
        <w:ind w:firstLine="720"/>
        <w:jc w:val="both"/>
        <w:rPr>
          <w:rFonts w:ascii="Arial" w:hAnsi="Arial" w:cs="Arial"/>
          <w:sz w:val="24"/>
          <w:szCs w:val="24"/>
        </w:rPr>
      </w:pPr>
      <w:r w:rsidRPr="00E27276">
        <w:rPr>
          <w:rFonts w:ascii="Arial" w:hAnsi="Arial" w:cs="Arial"/>
          <w:sz w:val="24"/>
          <w:szCs w:val="24"/>
        </w:rPr>
        <w:t>Cuantumul si regimul tarifelor se stabilesc, se ajusteaza sau se modifica potrivit prevederilor Ordinului ANRSC nr.109/2007 privind aprobarea Normelor metodologice de stabilire, ajustare sau modificare a tarifelor pentru activitatile specifice serviciului de salubrizare a localitatilor.</w:t>
      </w:r>
    </w:p>
    <w:p w14:paraId="7E05C083" w14:textId="77777777" w:rsidR="00920B1B" w:rsidRPr="00E27276" w:rsidRDefault="00920B1B" w:rsidP="008976D1">
      <w:pPr>
        <w:spacing w:after="0" w:line="240" w:lineRule="auto"/>
        <w:jc w:val="both"/>
        <w:rPr>
          <w:rFonts w:ascii="Arial" w:hAnsi="Arial" w:cs="Arial"/>
          <w:sz w:val="24"/>
          <w:szCs w:val="24"/>
        </w:rPr>
      </w:pPr>
    </w:p>
    <w:p w14:paraId="3DB751AF" w14:textId="77777777" w:rsidR="00365706" w:rsidRPr="00365706" w:rsidRDefault="00365706" w:rsidP="00A91458">
      <w:pPr>
        <w:spacing w:after="0" w:line="240" w:lineRule="auto"/>
        <w:ind w:firstLine="720"/>
        <w:jc w:val="both"/>
        <w:rPr>
          <w:rFonts w:ascii="Arial" w:hAnsi="Arial" w:cs="Arial"/>
          <w:sz w:val="24"/>
          <w:szCs w:val="24"/>
        </w:rPr>
      </w:pPr>
      <w:r w:rsidRPr="00365706">
        <w:rPr>
          <w:rFonts w:ascii="Arial" w:hAnsi="Arial" w:cs="Arial"/>
          <w:sz w:val="24"/>
          <w:szCs w:val="24"/>
        </w:rPr>
        <w:t>Cuantumul tarifelor se ajustează anual</w:t>
      </w:r>
      <w:r w:rsidR="00A82694">
        <w:rPr>
          <w:rFonts w:ascii="Arial" w:hAnsi="Arial" w:cs="Arial"/>
          <w:sz w:val="24"/>
          <w:szCs w:val="24"/>
        </w:rPr>
        <w:t xml:space="preserve"> </w:t>
      </w:r>
      <w:r w:rsidRPr="00365706">
        <w:rPr>
          <w:rFonts w:ascii="Arial" w:hAnsi="Arial" w:cs="Arial"/>
          <w:sz w:val="24"/>
          <w:szCs w:val="24"/>
        </w:rPr>
        <w:t xml:space="preserve">potrivit prevederilor Ordinului ANRSC nr.109/2007 privind aprobarea Normelor metodologice de stabilire, ajustare sau modificare a tarifelor pentru activităţile specifice serviciului de salubrizare a localităţilor. </w:t>
      </w:r>
    </w:p>
    <w:p w14:paraId="3CC57639" w14:textId="77777777" w:rsidR="00365706" w:rsidRPr="00365706" w:rsidRDefault="00365706" w:rsidP="00A91458">
      <w:pPr>
        <w:spacing w:after="0" w:line="240" w:lineRule="auto"/>
        <w:ind w:firstLine="720"/>
        <w:jc w:val="both"/>
        <w:rPr>
          <w:rFonts w:ascii="Arial" w:hAnsi="Arial" w:cs="Arial"/>
          <w:sz w:val="24"/>
          <w:szCs w:val="24"/>
        </w:rPr>
      </w:pPr>
      <w:r w:rsidRPr="00365706">
        <w:rPr>
          <w:rFonts w:ascii="Arial" w:hAnsi="Arial" w:cs="Arial"/>
          <w:sz w:val="24"/>
          <w:szCs w:val="24"/>
        </w:rPr>
        <w:t xml:space="preserve">Parametrul de ajustare va fi indicele prețurilor de consum. Formula de ajustare este </w:t>
      </w:r>
    </w:p>
    <w:p w14:paraId="7E5545C4" w14:textId="77777777" w:rsidR="00365706" w:rsidRPr="00365706" w:rsidRDefault="00A82694" w:rsidP="00A91458">
      <w:pPr>
        <w:spacing w:after="0" w:line="240" w:lineRule="auto"/>
        <w:jc w:val="both"/>
        <w:rPr>
          <w:rFonts w:ascii="Arial" w:hAnsi="Arial" w:cs="Arial"/>
          <w:sz w:val="24"/>
          <w:szCs w:val="24"/>
        </w:rPr>
      </w:pPr>
      <w:r>
        <w:rPr>
          <w:rFonts w:ascii="Arial" w:hAnsi="Arial" w:cs="Arial"/>
          <w:sz w:val="24"/>
          <w:szCs w:val="24"/>
        </w:rPr>
        <w:t xml:space="preserve">       </w:t>
      </w:r>
      <w:r w:rsidR="00365706" w:rsidRPr="00365706">
        <w:rPr>
          <w:rFonts w:ascii="Arial" w:hAnsi="Arial" w:cs="Arial"/>
          <w:sz w:val="24"/>
          <w:szCs w:val="24"/>
        </w:rPr>
        <w:t>[Delta(ct) + Delta(ct) x r%]</w:t>
      </w:r>
    </w:p>
    <w:p w14:paraId="286260F9" w14:textId="77777777" w:rsidR="00365706" w:rsidRPr="00365706" w:rsidRDefault="00A82694" w:rsidP="00A91458">
      <w:pPr>
        <w:spacing w:after="0" w:line="240" w:lineRule="auto"/>
        <w:jc w:val="both"/>
        <w:rPr>
          <w:rFonts w:ascii="Arial" w:hAnsi="Arial" w:cs="Arial"/>
          <w:sz w:val="24"/>
          <w:szCs w:val="24"/>
        </w:rPr>
      </w:pPr>
      <w:r>
        <w:rPr>
          <w:rFonts w:ascii="Arial" w:hAnsi="Arial" w:cs="Arial"/>
          <w:sz w:val="24"/>
          <w:szCs w:val="24"/>
        </w:rPr>
        <w:t xml:space="preserve"> </w:t>
      </w:r>
      <w:r w:rsidR="00365706" w:rsidRPr="00365706">
        <w:rPr>
          <w:rFonts w:ascii="Arial" w:hAnsi="Arial" w:cs="Arial"/>
          <w:sz w:val="24"/>
          <w:szCs w:val="24"/>
        </w:rPr>
        <w:t xml:space="preserve"> Delta(t) = ────────────────────, unde:</w:t>
      </w:r>
    </w:p>
    <w:p w14:paraId="612EF22B" w14:textId="77777777" w:rsidR="00365706" w:rsidRPr="00365706" w:rsidRDefault="00A82694" w:rsidP="00A91458">
      <w:pPr>
        <w:spacing w:after="0" w:line="240" w:lineRule="auto"/>
        <w:jc w:val="both"/>
        <w:rPr>
          <w:rFonts w:ascii="Arial" w:hAnsi="Arial" w:cs="Arial"/>
          <w:sz w:val="24"/>
          <w:szCs w:val="24"/>
        </w:rPr>
      </w:pPr>
      <w:r>
        <w:rPr>
          <w:rFonts w:ascii="Arial" w:hAnsi="Arial" w:cs="Arial"/>
          <w:sz w:val="24"/>
          <w:szCs w:val="24"/>
        </w:rPr>
        <w:t xml:space="preserve">          </w:t>
      </w:r>
      <w:r w:rsidR="00365706" w:rsidRPr="00365706">
        <w:rPr>
          <w:rFonts w:ascii="Arial" w:hAnsi="Arial" w:cs="Arial"/>
          <w:sz w:val="24"/>
          <w:szCs w:val="24"/>
        </w:rPr>
        <w:t xml:space="preserve"> Q</w:t>
      </w:r>
    </w:p>
    <w:p w14:paraId="610D40EC" w14:textId="77777777" w:rsidR="00365706" w:rsidRPr="00365706" w:rsidRDefault="00365706" w:rsidP="00A91458">
      <w:pPr>
        <w:spacing w:after="0" w:line="240" w:lineRule="auto"/>
        <w:jc w:val="both"/>
        <w:rPr>
          <w:rFonts w:ascii="Arial" w:hAnsi="Arial" w:cs="Arial"/>
          <w:sz w:val="24"/>
          <w:szCs w:val="24"/>
        </w:rPr>
      </w:pPr>
      <w:r w:rsidRPr="00365706">
        <w:rPr>
          <w:rFonts w:ascii="Arial" w:hAnsi="Arial" w:cs="Arial"/>
          <w:sz w:val="24"/>
          <w:szCs w:val="24"/>
        </w:rPr>
        <w:t>  Delta(ct) - creşterea cheltuielilor totale determinate de influenţele reale primite în costuri;</w:t>
      </w:r>
    </w:p>
    <w:p w14:paraId="54808DC0" w14:textId="77777777" w:rsidR="00365706" w:rsidRPr="00365706" w:rsidRDefault="00365706" w:rsidP="00A91458">
      <w:pPr>
        <w:spacing w:after="0" w:line="240" w:lineRule="auto"/>
        <w:jc w:val="both"/>
        <w:rPr>
          <w:rFonts w:ascii="Arial" w:hAnsi="Arial" w:cs="Arial"/>
          <w:sz w:val="24"/>
          <w:szCs w:val="24"/>
        </w:rPr>
      </w:pPr>
      <w:r w:rsidRPr="00365706">
        <w:rPr>
          <w:rFonts w:ascii="Arial" w:hAnsi="Arial" w:cs="Arial"/>
          <w:sz w:val="24"/>
          <w:szCs w:val="24"/>
        </w:rPr>
        <w:t>  r% - cota de profit a operatorului;</w:t>
      </w:r>
    </w:p>
    <w:p w14:paraId="62CAEDCB" w14:textId="77777777" w:rsidR="00920B1B" w:rsidRDefault="00365706" w:rsidP="00700546">
      <w:pPr>
        <w:spacing w:after="0" w:line="240" w:lineRule="auto"/>
        <w:jc w:val="both"/>
        <w:rPr>
          <w:rFonts w:ascii="Arial" w:hAnsi="Arial" w:cs="Arial"/>
          <w:sz w:val="24"/>
          <w:szCs w:val="24"/>
        </w:rPr>
      </w:pPr>
      <w:r w:rsidRPr="00365706">
        <w:rPr>
          <w:rFonts w:ascii="Arial" w:hAnsi="Arial" w:cs="Arial"/>
          <w:sz w:val="24"/>
          <w:szCs w:val="24"/>
        </w:rPr>
        <w:t>  Q - cantitatea programată în unităţi de măsură specifice, luată în calcul la nivelul avut în vedere la determinarea tarifului actual.</w:t>
      </w:r>
    </w:p>
    <w:p w14:paraId="1E1165EE" w14:textId="77777777" w:rsidR="0038473E" w:rsidRDefault="0038473E" w:rsidP="00A91458">
      <w:pPr>
        <w:spacing w:after="0" w:line="240" w:lineRule="auto"/>
        <w:jc w:val="both"/>
        <w:rPr>
          <w:rFonts w:ascii="Arial" w:hAnsi="Arial" w:cs="Arial"/>
          <w:sz w:val="24"/>
          <w:szCs w:val="24"/>
        </w:rPr>
      </w:pPr>
    </w:p>
    <w:p w14:paraId="1C80257E" w14:textId="77777777" w:rsidR="00365706" w:rsidRPr="00E27276" w:rsidRDefault="00365706" w:rsidP="00365706">
      <w:pPr>
        <w:spacing w:after="0" w:line="240" w:lineRule="auto"/>
        <w:rPr>
          <w:rFonts w:ascii="Arial" w:hAnsi="Arial" w:cs="Arial"/>
          <w:sz w:val="24"/>
          <w:szCs w:val="24"/>
        </w:rPr>
      </w:pPr>
    </w:p>
    <w:p w14:paraId="7B2B17EE" w14:textId="289A4755" w:rsidR="00920B1B" w:rsidRPr="00E27276" w:rsidRDefault="00FA0C20" w:rsidP="00920B1B">
      <w:pPr>
        <w:spacing w:after="0" w:line="240" w:lineRule="auto"/>
        <w:ind w:firstLine="720"/>
        <w:jc w:val="both"/>
        <w:rPr>
          <w:rFonts w:ascii="Arial" w:hAnsi="Arial" w:cs="Arial"/>
          <w:b/>
          <w:sz w:val="24"/>
          <w:szCs w:val="24"/>
        </w:rPr>
      </w:pPr>
      <w:r>
        <w:rPr>
          <w:rFonts w:ascii="Arial" w:hAnsi="Arial" w:cs="Arial"/>
          <w:b/>
          <w:sz w:val="24"/>
          <w:szCs w:val="24"/>
        </w:rPr>
        <w:t>6</w:t>
      </w:r>
      <w:r w:rsidR="00920B1B" w:rsidRPr="00E27276">
        <w:rPr>
          <w:rFonts w:ascii="Arial" w:hAnsi="Arial" w:cs="Arial"/>
          <w:b/>
          <w:sz w:val="24"/>
          <w:szCs w:val="24"/>
        </w:rPr>
        <w:t>. Alte justificări</w:t>
      </w:r>
    </w:p>
    <w:p w14:paraId="3F41F867" w14:textId="77777777" w:rsidR="00920B1B" w:rsidRPr="00E27276" w:rsidRDefault="00920B1B" w:rsidP="00920B1B">
      <w:pPr>
        <w:spacing w:after="0" w:line="240" w:lineRule="auto"/>
        <w:jc w:val="both"/>
        <w:rPr>
          <w:rFonts w:ascii="Arial" w:hAnsi="Arial" w:cs="Arial"/>
          <w:sz w:val="24"/>
          <w:szCs w:val="24"/>
        </w:rPr>
      </w:pPr>
    </w:p>
    <w:p w14:paraId="60E35378" w14:textId="77777777" w:rsidR="00920B1B" w:rsidRPr="00F14D66" w:rsidRDefault="00920B1B" w:rsidP="00920B1B">
      <w:pPr>
        <w:spacing w:after="0" w:line="240" w:lineRule="auto"/>
        <w:ind w:firstLine="720"/>
        <w:jc w:val="both"/>
        <w:rPr>
          <w:rFonts w:ascii="Arial" w:hAnsi="Arial" w:cs="Arial"/>
          <w:sz w:val="24"/>
          <w:szCs w:val="24"/>
        </w:rPr>
      </w:pPr>
      <w:r w:rsidRPr="00E27276">
        <w:rPr>
          <w:rFonts w:ascii="Arial" w:hAnsi="Arial" w:cs="Arial"/>
          <w:sz w:val="24"/>
          <w:szCs w:val="24"/>
        </w:rPr>
        <w:t>În vederea implementării contractului de servicii care face obiectul prezentei proceduri, entitatea contractantă nu are nevoie de disponibilizarea unor fonduri având în vedere că acesteia nu-i incumbă nicio obligație de plată în cadrul contractului</w:t>
      </w:r>
      <w:r w:rsidRPr="007351F0">
        <w:rPr>
          <w:rFonts w:ascii="Arial" w:hAnsi="Arial" w:cs="Arial"/>
          <w:sz w:val="24"/>
          <w:szCs w:val="24"/>
        </w:rPr>
        <w:t>.</w:t>
      </w:r>
      <w:r w:rsidR="0033607C" w:rsidRPr="007351F0">
        <w:rPr>
          <w:rFonts w:ascii="Arial" w:hAnsi="Arial" w:cs="Arial"/>
          <w:sz w:val="24"/>
          <w:szCs w:val="24"/>
        </w:rPr>
        <w:t xml:space="preserve"> Plata se va efectua de unitățile administrativ teritoriale deservite.</w:t>
      </w:r>
      <w:r w:rsidR="0033607C">
        <w:rPr>
          <w:rFonts w:ascii="Arial" w:hAnsi="Arial" w:cs="Arial"/>
          <w:sz w:val="24"/>
          <w:szCs w:val="24"/>
        </w:rPr>
        <w:t xml:space="preserve"> </w:t>
      </w:r>
    </w:p>
    <w:p w14:paraId="0C060A73" w14:textId="77777777" w:rsidR="00920B1B" w:rsidRPr="00F14D66" w:rsidRDefault="00920B1B" w:rsidP="00920B1B">
      <w:pPr>
        <w:spacing w:after="0" w:line="240" w:lineRule="auto"/>
        <w:jc w:val="both"/>
        <w:rPr>
          <w:rFonts w:ascii="Arial" w:hAnsi="Arial" w:cs="Arial"/>
          <w:sz w:val="24"/>
          <w:szCs w:val="24"/>
        </w:rPr>
      </w:pPr>
    </w:p>
    <w:p w14:paraId="74A49C6D" w14:textId="77777777" w:rsidR="00F66B6B" w:rsidRPr="009D63C6" w:rsidRDefault="00F66B6B" w:rsidP="00620229">
      <w:pPr>
        <w:pStyle w:val="ListParagraph"/>
        <w:spacing w:after="0" w:line="240" w:lineRule="auto"/>
        <w:ind w:left="0"/>
        <w:rPr>
          <w:rFonts w:ascii="Arial" w:hAnsi="Arial" w:cs="Arial"/>
          <w:b/>
          <w:bCs/>
          <w:sz w:val="24"/>
          <w:szCs w:val="24"/>
        </w:rPr>
      </w:pPr>
    </w:p>
    <w:sectPr w:rsidR="00F66B6B" w:rsidRPr="009D63C6" w:rsidSect="00620229">
      <w:footerReference w:type="default" r:id="rId8"/>
      <w:pgSz w:w="12240" w:h="15840"/>
      <w:pgMar w:top="851" w:right="1440" w:bottom="1134"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8174A" w14:textId="77777777" w:rsidR="00144947" w:rsidRDefault="00144947" w:rsidP="00A81844">
      <w:pPr>
        <w:spacing w:after="0" w:line="240" w:lineRule="auto"/>
      </w:pPr>
      <w:r>
        <w:separator/>
      </w:r>
    </w:p>
  </w:endnote>
  <w:endnote w:type="continuationSeparator" w:id="0">
    <w:p w14:paraId="207FAEED" w14:textId="77777777" w:rsidR="00144947" w:rsidRDefault="00144947" w:rsidP="00A81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4B0E0" w14:textId="77777777" w:rsidR="00A82694" w:rsidRDefault="00A82694">
    <w:pPr>
      <w:pStyle w:val="Footer"/>
      <w:jc w:val="center"/>
    </w:pPr>
    <w:r>
      <w:fldChar w:fldCharType="begin"/>
    </w:r>
    <w:r>
      <w:instrText xml:space="preserve"> PAGE   \* MERGEFORMAT </w:instrText>
    </w:r>
    <w:r>
      <w:fldChar w:fldCharType="separate"/>
    </w:r>
    <w:r w:rsidR="004A656B">
      <w:rPr>
        <w:noProof/>
      </w:rPr>
      <w:t>1</w:t>
    </w:r>
    <w:r>
      <w:rPr>
        <w:noProof/>
      </w:rPr>
      <w:fldChar w:fldCharType="end"/>
    </w:r>
  </w:p>
  <w:p w14:paraId="66625B83" w14:textId="77777777" w:rsidR="00A82694" w:rsidRDefault="00A82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C3C2F" w14:textId="77777777" w:rsidR="00144947" w:rsidRDefault="00144947" w:rsidP="00A81844">
      <w:pPr>
        <w:spacing w:after="0" w:line="240" w:lineRule="auto"/>
      </w:pPr>
      <w:r>
        <w:separator/>
      </w:r>
    </w:p>
  </w:footnote>
  <w:footnote w:type="continuationSeparator" w:id="0">
    <w:p w14:paraId="15F63DAE" w14:textId="77777777" w:rsidR="00144947" w:rsidRDefault="00144947" w:rsidP="00A81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1BF7"/>
    <w:multiLevelType w:val="hybridMultilevel"/>
    <w:tmpl w:val="D226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14F4B"/>
    <w:multiLevelType w:val="multilevel"/>
    <w:tmpl w:val="4AD087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38235B"/>
    <w:multiLevelType w:val="hybridMultilevel"/>
    <w:tmpl w:val="CBDE9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33E51"/>
    <w:multiLevelType w:val="hybridMultilevel"/>
    <w:tmpl w:val="C7E64566"/>
    <w:lvl w:ilvl="0" w:tplc="973AFB00">
      <w:start w:val="7"/>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51286"/>
    <w:multiLevelType w:val="multilevel"/>
    <w:tmpl w:val="A5D441E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20F04ED6"/>
    <w:multiLevelType w:val="multilevel"/>
    <w:tmpl w:val="6908C6B2"/>
    <w:lvl w:ilvl="0">
      <w:start w:val="3"/>
      <w:numFmt w:val="decimal"/>
      <w:lvlText w:val="%1."/>
      <w:lvlJc w:val="left"/>
      <w:pPr>
        <w:ind w:left="408"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6E2AEF"/>
    <w:multiLevelType w:val="hybridMultilevel"/>
    <w:tmpl w:val="EC16B3FC"/>
    <w:lvl w:ilvl="0" w:tplc="2C5E871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12325"/>
    <w:multiLevelType w:val="multilevel"/>
    <w:tmpl w:val="F3E412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315B2C12"/>
    <w:multiLevelType w:val="multilevel"/>
    <w:tmpl w:val="BDC0E4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3269111E"/>
    <w:multiLevelType w:val="hybridMultilevel"/>
    <w:tmpl w:val="16200FDC"/>
    <w:lvl w:ilvl="0" w:tplc="6868E718">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C31ADB"/>
    <w:multiLevelType w:val="multilevel"/>
    <w:tmpl w:val="D3BA447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bCs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5E97372"/>
    <w:multiLevelType w:val="multilevel"/>
    <w:tmpl w:val="45ECF3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377F30B3"/>
    <w:multiLevelType w:val="multilevel"/>
    <w:tmpl w:val="13F895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421D02FD"/>
    <w:multiLevelType w:val="hybridMultilevel"/>
    <w:tmpl w:val="14401BFE"/>
    <w:lvl w:ilvl="0" w:tplc="18943D9C">
      <w:start w:val="5"/>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4756C66"/>
    <w:multiLevelType w:val="hybridMultilevel"/>
    <w:tmpl w:val="9158698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44D56A41"/>
    <w:multiLevelType w:val="hybridMultilevel"/>
    <w:tmpl w:val="420C3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617749"/>
    <w:multiLevelType w:val="multilevel"/>
    <w:tmpl w:val="EA9C14D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07775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BBB6D04"/>
    <w:multiLevelType w:val="multilevel"/>
    <w:tmpl w:val="F8FA2882"/>
    <w:lvl w:ilvl="0">
      <w:start w:val="3"/>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E385B4E"/>
    <w:multiLevelType w:val="multilevel"/>
    <w:tmpl w:val="777065CC"/>
    <w:lvl w:ilvl="0">
      <w:start w:val="1"/>
      <w:numFmt w:val="decimal"/>
      <w:lvlText w:val="%1."/>
      <w:lvlJc w:val="left"/>
      <w:pPr>
        <w:ind w:left="360" w:hanging="360"/>
      </w:pPr>
      <w:rPr>
        <w:rFonts w:hint="default"/>
      </w:rPr>
    </w:lvl>
    <w:lvl w:ilvl="1">
      <w:start w:val="1"/>
      <w:numFmt w:val="decimal"/>
      <w:isLgl/>
      <w:lvlText w:val="%1.%2."/>
      <w:lvlJc w:val="left"/>
      <w:pPr>
        <w:ind w:left="810" w:hanging="450"/>
      </w:pPr>
      <w:rPr>
        <w:rFonts w:ascii="Trebuchet MS" w:eastAsia="Trebuchet MS" w:hAnsi="Trebuchet MS" w:cs="Trebuchet MS" w:hint="default"/>
        <w:sz w:val="22"/>
      </w:rPr>
    </w:lvl>
    <w:lvl w:ilvl="2">
      <w:start w:val="1"/>
      <w:numFmt w:val="decimal"/>
      <w:isLgl/>
      <w:lvlText w:val="%1.%2.%3."/>
      <w:lvlJc w:val="left"/>
      <w:pPr>
        <w:ind w:left="1440" w:hanging="720"/>
      </w:pPr>
      <w:rPr>
        <w:rFonts w:ascii="Trebuchet MS" w:eastAsia="Trebuchet MS" w:hAnsi="Trebuchet MS" w:cs="Trebuchet MS" w:hint="default"/>
        <w:sz w:val="22"/>
      </w:rPr>
    </w:lvl>
    <w:lvl w:ilvl="3">
      <w:start w:val="1"/>
      <w:numFmt w:val="decimal"/>
      <w:isLgl/>
      <w:lvlText w:val="%1.%2.%3.%4."/>
      <w:lvlJc w:val="left"/>
      <w:pPr>
        <w:ind w:left="1800" w:hanging="720"/>
      </w:pPr>
      <w:rPr>
        <w:rFonts w:ascii="Trebuchet MS" w:eastAsia="Trebuchet MS" w:hAnsi="Trebuchet MS" w:cs="Trebuchet MS" w:hint="default"/>
        <w:sz w:val="22"/>
      </w:rPr>
    </w:lvl>
    <w:lvl w:ilvl="4">
      <w:start w:val="1"/>
      <w:numFmt w:val="decimal"/>
      <w:isLgl/>
      <w:lvlText w:val="%1.%2.%3.%4.%5."/>
      <w:lvlJc w:val="left"/>
      <w:pPr>
        <w:ind w:left="2520" w:hanging="1080"/>
      </w:pPr>
      <w:rPr>
        <w:rFonts w:ascii="Trebuchet MS" w:eastAsia="Trebuchet MS" w:hAnsi="Trebuchet MS" w:cs="Trebuchet MS" w:hint="default"/>
        <w:sz w:val="22"/>
      </w:rPr>
    </w:lvl>
    <w:lvl w:ilvl="5">
      <w:start w:val="1"/>
      <w:numFmt w:val="decimal"/>
      <w:isLgl/>
      <w:lvlText w:val="%1.%2.%3.%4.%5.%6."/>
      <w:lvlJc w:val="left"/>
      <w:pPr>
        <w:ind w:left="2880" w:hanging="1080"/>
      </w:pPr>
      <w:rPr>
        <w:rFonts w:ascii="Trebuchet MS" w:eastAsia="Trebuchet MS" w:hAnsi="Trebuchet MS" w:cs="Trebuchet MS" w:hint="default"/>
        <w:sz w:val="22"/>
      </w:rPr>
    </w:lvl>
    <w:lvl w:ilvl="6">
      <w:start w:val="1"/>
      <w:numFmt w:val="decimal"/>
      <w:isLgl/>
      <w:lvlText w:val="%1.%2.%3.%4.%5.%6.%7."/>
      <w:lvlJc w:val="left"/>
      <w:pPr>
        <w:ind w:left="3600" w:hanging="1440"/>
      </w:pPr>
      <w:rPr>
        <w:rFonts w:ascii="Trebuchet MS" w:eastAsia="Trebuchet MS" w:hAnsi="Trebuchet MS" w:cs="Trebuchet MS" w:hint="default"/>
        <w:sz w:val="22"/>
      </w:rPr>
    </w:lvl>
    <w:lvl w:ilvl="7">
      <w:start w:val="1"/>
      <w:numFmt w:val="decimal"/>
      <w:isLgl/>
      <w:lvlText w:val="%1.%2.%3.%4.%5.%6.%7.%8."/>
      <w:lvlJc w:val="left"/>
      <w:pPr>
        <w:ind w:left="3960" w:hanging="1440"/>
      </w:pPr>
      <w:rPr>
        <w:rFonts w:ascii="Trebuchet MS" w:eastAsia="Trebuchet MS" w:hAnsi="Trebuchet MS" w:cs="Trebuchet MS" w:hint="default"/>
        <w:sz w:val="22"/>
      </w:rPr>
    </w:lvl>
    <w:lvl w:ilvl="8">
      <w:start w:val="1"/>
      <w:numFmt w:val="decimal"/>
      <w:isLgl/>
      <w:lvlText w:val="%1.%2.%3.%4.%5.%6.%7.%8.%9."/>
      <w:lvlJc w:val="left"/>
      <w:pPr>
        <w:ind w:left="4680" w:hanging="1800"/>
      </w:pPr>
      <w:rPr>
        <w:rFonts w:ascii="Trebuchet MS" w:eastAsia="Trebuchet MS" w:hAnsi="Trebuchet MS" w:cs="Trebuchet MS" w:hint="default"/>
        <w:sz w:val="22"/>
      </w:rPr>
    </w:lvl>
  </w:abstractNum>
  <w:abstractNum w:abstractNumId="20" w15:restartNumberingAfterBreak="0">
    <w:nsid w:val="610B2EE3"/>
    <w:multiLevelType w:val="hybridMultilevel"/>
    <w:tmpl w:val="D7D0E2FE"/>
    <w:lvl w:ilvl="0" w:tplc="66485D4E">
      <w:start w:val="2"/>
      <w:numFmt w:val="lowerLetter"/>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659E2ED6"/>
    <w:multiLevelType w:val="multilevel"/>
    <w:tmpl w:val="21A065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68920377"/>
    <w:multiLevelType w:val="hybridMultilevel"/>
    <w:tmpl w:val="3ED4D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B8F70EB"/>
    <w:multiLevelType w:val="hybridMultilevel"/>
    <w:tmpl w:val="D2383E52"/>
    <w:lvl w:ilvl="0" w:tplc="EA44C7DC">
      <w:start w:val="1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347895"/>
    <w:multiLevelType w:val="hybridMultilevel"/>
    <w:tmpl w:val="0964B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CE043E"/>
    <w:multiLevelType w:val="hybridMultilevel"/>
    <w:tmpl w:val="71FAD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874493"/>
    <w:multiLevelType w:val="multilevel"/>
    <w:tmpl w:val="091E0412"/>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0"/>
  </w:num>
  <w:num w:numId="2">
    <w:abstractNumId w:val="3"/>
  </w:num>
  <w:num w:numId="3">
    <w:abstractNumId w:val="2"/>
  </w:num>
  <w:num w:numId="4">
    <w:abstractNumId w:val="9"/>
  </w:num>
  <w:num w:numId="5">
    <w:abstractNumId w:val="19"/>
  </w:num>
  <w:num w:numId="6">
    <w:abstractNumId w:val="25"/>
  </w:num>
  <w:num w:numId="7">
    <w:abstractNumId w:val="4"/>
  </w:num>
  <w:num w:numId="8">
    <w:abstractNumId w:val="24"/>
  </w:num>
  <w:num w:numId="9">
    <w:abstractNumId w:val="23"/>
  </w:num>
  <w:num w:numId="10">
    <w:abstractNumId w:val="6"/>
  </w:num>
  <w:num w:numId="11">
    <w:abstractNumId w:val="13"/>
  </w:num>
  <w:num w:numId="12">
    <w:abstractNumId w:val="21"/>
  </w:num>
  <w:num w:numId="13">
    <w:abstractNumId w:val="8"/>
  </w:num>
  <w:num w:numId="14">
    <w:abstractNumId w:val="7"/>
  </w:num>
  <w:num w:numId="15">
    <w:abstractNumId w:val="12"/>
  </w:num>
  <w:num w:numId="16">
    <w:abstractNumId w:val="11"/>
  </w:num>
  <w:num w:numId="17">
    <w:abstractNumId w:val="20"/>
  </w:num>
  <w:num w:numId="18">
    <w:abstractNumId w:val="5"/>
  </w:num>
  <w:num w:numId="19">
    <w:abstractNumId w:val="26"/>
  </w:num>
  <w:num w:numId="20">
    <w:abstractNumId w:val="18"/>
  </w:num>
  <w:num w:numId="21">
    <w:abstractNumId w:val="15"/>
  </w:num>
  <w:num w:numId="22">
    <w:abstractNumId w:val="22"/>
  </w:num>
  <w:num w:numId="23">
    <w:abstractNumId w:val="16"/>
  </w:num>
  <w:num w:numId="24">
    <w:abstractNumId w:val="1"/>
  </w:num>
  <w:num w:numId="25">
    <w:abstractNumId w:val="17"/>
  </w:num>
  <w:num w:numId="26">
    <w:abstractNumId w:val="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zMjU3BdKmFqaG5ko6SsGpxcWZ+XkgBea1APOiQygsAAAA"/>
  </w:docVars>
  <w:rsids>
    <w:rsidRoot w:val="00E93995"/>
    <w:rsid w:val="000000CE"/>
    <w:rsid w:val="00004987"/>
    <w:rsid w:val="000056B6"/>
    <w:rsid w:val="0001345E"/>
    <w:rsid w:val="00016FD0"/>
    <w:rsid w:val="000208BC"/>
    <w:rsid w:val="0002202C"/>
    <w:rsid w:val="000249BC"/>
    <w:rsid w:val="000257BD"/>
    <w:rsid w:val="000259A3"/>
    <w:rsid w:val="00032D53"/>
    <w:rsid w:val="00040633"/>
    <w:rsid w:val="00040A13"/>
    <w:rsid w:val="00042B9D"/>
    <w:rsid w:val="00044ED5"/>
    <w:rsid w:val="00045948"/>
    <w:rsid w:val="00046F89"/>
    <w:rsid w:val="000541CE"/>
    <w:rsid w:val="00054CA2"/>
    <w:rsid w:val="00057098"/>
    <w:rsid w:val="00066815"/>
    <w:rsid w:val="00066F33"/>
    <w:rsid w:val="00072E9C"/>
    <w:rsid w:val="000757E3"/>
    <w:rsid w:val="00086779"/>
    <w:rsid w:val="00090FEF"/>
    <w:rsid w:val="00092727"/>
    <w:rsid w:val="00093492"/>
    <w:rsid w:val="00094F5F"/>
    <w:rsid w:val="00095E3D"/>
    <w:rsid w:val="000A48C3"/>
    <w:rsid w:val="000A6428"/>
    <w:rsid w:val="000A6E4A"/>
    <w:rsid w:val="000C0A21"/>
    <w:rsid w:val="000C1958"/>
    <w:rsid w:val="000C5528"/>
    <w:rsid w:val="000D2088"/>
    <w:rsid w:val="000D4377"/>
    <w:rsid w:val="000E1802"/>
    <w:rsid w:val="000E20D6"/>
    <w:rsid w:val="000E2657"/>
    <w:rsid w:val="000E5E4C"/>
    <w:rsid w:val="000F03C0"/>
    <w:rsid w:val="000F115F"/>
    <w:rsid w:val="000F4A78"/>
    <w:rsid w:val="00100870"/>
    <w:rsid w:val="00105E6F"/>
    <w:rsid w:val="001065D2"/>
    <w:rsid w:val="00107871"/>
    <w:rsid w:val="00107B4A"/>
    <w:rsid w:val="00112F34"/>
    <w:rsid w:val="00115265"/>
    <w:rsid w:val="00116500"/>
    <w:rsid w:val="00121722"/>
    <w:rsid w:val="00123692"/>
    <w:rsid w:val="001250D1"/>
    <w:rsid w:val="001258B4"/>
    <w:rsid w:val="00127A2D"/>
    <w:rsid w:val="00135135"/>
    <w:rsid w:val="00140AA6"/>
    <w:rsid w:val="0014331E"/>
    <w:rsid w:val="00144947"/>
    <w:rsid w:val="001466AB"/>
    <w:rsid w:val="00146890"/>
    <w:rsid w:val="00147893"/>
    <w:rsid w:val="00147A6C"/>
    <w:rsid w:val="001557EC"/>
    <w:rsid w:val="001673A9"/>
    <w:rsid w:val="0017314E"/>
    <w:rsid w:val="001768EB"/>
    <w:rsid w:val="00176F8C"/>
    <w:rsid w:val="0018041A"/>
    <w:rsid w:val="001847A2"/>
    <w:rsid w:val="00185068"/>
    <w:rsid w:val="00191951"/>
    <w:rsid w:val="001B0741"/>
    <w:rsid w:val="001B3040"/>
    <w:rsid w:val="001B41CF"/>
    <w:rsid w:val="001C2FE5"/>
    <w:rsid w:val="001D0317"/>
    <w:rsid w:val="001D1863"/>
    <w:rsid w:val="001D5F7C"/>
    <w:rsid w:val="001D72C7"/>
    <w:rsid w:val="001D7FF4"/>
    <w:rsid w:val="001E6561"/>
    <w:rsid w:val="001E6F9F"/>
    <w:rsid w:val="001E7708"/>
    <w:rsid w:val="001F0642"/>
    <w:rsid w:val="001F3366"/>
    <w:rsid w:val="001F4CEE"/>
    <w:rsid w:val="001F7CDF"/>
    <w:rsid w:val="002025C3"/>
    <w:rsid w:val="002101FB"/>
    <w:rsid w:val="002154F4"/>
    <w:rsid w:val="002155DC"/>
    <w:rsid w:val="00217870"/>
    <w:rsid w:val="00217E06"/>
    <w:rsid w:val="00224491"/>
    <w:rsid w:val="00231BD9"/>
    <w:rsid w:val="00246E44"/>
    <w:rsid w:val="00251696"/>
    <w:rsid w:val="00261D64"/>
    <w:rsid w:val="002643FE"/>
    <w:rsid w:val="00264A3E"/>
    <w:rsid w:val="00265208"/>
    <w:rsid w:val="00267557"/>
    <w:rsid w:val="00270B5A"/>
    <w:rsid w:val="00270EBC"/>
    <w:rsid w:val="00273876"/>
    <w:rsid w:val="00275176"/>
    <w:rsid w:val="00276027"/>
    <w:rsid w:val="00277E8B"/>
    <w:rsid w:val="0028256E"/>
    <w:rsid w:val="00286CA3"/>
    <w:rsid w:val="00290374"/>
    <w:rsid w:val="00294264"/>
    <w:rsid w:val="002A09C8"/>
    <w:rsid w:val="002A2679"/>
    <w:rsid w:val="002A280E"/>
    <w:rsid w:val="002A5C43"/>
    <w:rsid w:val="002A76B2"/>
    <w:rsid w:val="002B6390"/>
    <w:rsid w:val="002C1E5C"/>
    <w:rsid w:val="002C1F0C"/>
    <w:rsid w:val="002C549E"/>
    <w:rsid w:val="002D0ED3"/>
    <w:rsid w:val="002D1612"/>
    <w:rsid w:val="002D26BC"/>
    <w:rsid w:val="002D389E"/>
    <w:rsid w:val="002D451C"/>
    <w:rsid w:val="002E4491"/>
    <w:rsid w:val="002E6782"/>
    <w:rsid w:val="002F3ED2"/>
    <w:rsid w:val="00301C6F"/>
    <w:rsid w:val="0030266E"/>
    <w:rsid w:val="00304BC9"/>
    <w:rsid w:val="0030636A"/>
    <w:rsid w:val="00307C51"/>
    <w:rsid w:val="003118D1"/>
    <w:rsid w:val="003123E6"/>
    <w:rsid w:val="0031473E"/>
    <w:rsid w:val="003212CF"/>
    <w:rsid w:val="00326B9B"/>
    <w:rsid w:val="003314A9"/>
    <w:rsid w:val="00332DB8"/>
    <w:rsid w:val="00334EB3"/>
    <w:rsid w:val="0033607C"/>
    <w:rsid w:val="0034411B"/>
    <w:rsid w:val="00350503"/>
    <w:rsid w:val="00350787"/>
    <w:rsid w:val="00355A24"/>
    <w:rsid w:val="003568A0"/>
    <w:rsid w:val="003576D9"/>
    <w:rsid w:val="00362027"/>
    <w:rsid w:val="00365706"/>
    <w:rsid w:val="00365B08"/>
    <w:rsid w:val="00373BC6"/>
    <w:rsid w:val="0037522B"/>
    <w:rsid w:val="0038473E"/>
    <w:rsid w:val="00387005"/>
    <w:rsid w:val="00397269"/>
    <w:rsid w:val="003A07AD"/>
    <w:rsid w:val="003A44A8"/>
    <w:rsid w:val="003B339A"/>
    <w:rsid w:val="003B5C75"/>
    <w:rsid w:val="003B5C85"/>
    <w:rsid w:val="003B6474"/>
    <w:rsid w:val="003B6CB6"/>
    <w:rsid w:val="003B71DD"/>
    <w:rsid w:val="003C1CCE"/>
    <w:rsid w:val="003D79FF"/>
    <w:rsid w:val="003D7ADD"/>
    <w:rsid w:val="003E02D4"/>
    <w:rsid w:val="003E15C6"/>
    <w:rsid w:val="003E50D5"/>
    <w:rsid w:val="003F1F6B"/>
    <w:rsid w:val="003F23EB"/>
    <w:rsid w:val="003F62CD"/>
    <w:rsid w:val="004005DA"/>
    <w:rsid w:val="00400CED"/>
    <w:rsid w:val="00401ED5"/>
    <w:rsid w:val="00407EA6"/>
    <w:rsid w:val="00411AD6"/>
    <w:rsid w:val="00411DCF"/>
    <w:rsid w:val="004138F0"/>
    <w:rsid w:val="00415706"/>
    <w:rsid w:val="00421ABA"/>
    <w:rsid w:val="004350CF"/>
    <w:rsid w:val="004355F6"/>
    <w:rsid w:val="00461684"/>
    <w:rsid w:val="004702A9"/>
    <w:rsid w:val="00477E06"/>
    <w:rsid w:val="004920A2"/>
    <w:rsid w:val="00493807"/>
    <w:rsid w:val="004A1C6E"/>
    <w:rsid w:val="004A2054"/>
    <w:rsid w:val="004A656B"/>
    <w:rsid w:val="004B0071"/>
    <w:rsid w:val="004B2C98"/>
    <w:rsid w:val="004B554F"/>
    <w:rsid w:val="004C1DC6"/>
    <w:rsid w:val="004C2DD4"/>
    <w:rsid w:val="004D0032"/>
    <w:rsid w:val="004D12EC"/>
    <w:rsid w:val="004D59D3"/>
    <w:rsid w:val="004E251B"/>
    <w:rsid w:val="004E2B51"/>
    <w:rsid w:val="004E5932"/>
    <w:rsid w:val="004E6AF6"/>
    <w:rsid w:val="004E7026"/>
    <w:rsid w:val="004F134A"/>
    <w:rsid w:val="004F2813"/>
    <w:rsid w:val="004F5535"/>
    <w:rsid w:val="005004A3"/>
    <w:rsid w:val="005121F6"/>
    <w:rsid w:val="00513C4B"/>
    <w:rsid w:val="0051725D"/>
    <w:rsid w:val="00527EC0"/>
    <w:rsid w:val="00532DDC"/>
    <w:rsid w:val="00535B5C"/>
    <w:rsid w:val="00535D76"/>
    <w:rsid w:val="005364F9"/>
    <w:rsid w:val="00547BD2"/>
    <w:rsid w:val="00550828"/>
    <w:rsid w:val="00555466"/>
    <w:rsid w:val="0055548A"/>
    <w:rsid w:val="0055669F"/>
    <w:rsid w:val="00561A5D"/>
    <w:rsid w:val="005622C9"/>
    <w:rsid w:val="00562BBA"/>
    <w:rsid w:val="00564818"/>
    <w:rsid w:val="0056602D"/>
    <w:rsid w:val="005710C1"/>
    <w:rsid w:val="005726B8"/>
    <w:rsid w:val="00574522"/>
    <w:rsid w:val="005746C0"/>
    <w:rsid w:val="005903E4"/>
    <w:rsid w:val="00595900"/>
    <w:rsid w:val="005A2160"/>
    <w:rsid w:val="005A3729"/>
    <w:rsid w:val="005A4396"/>
    <w:rsid w:val="005A4E99"/>
    <w:rsid w:val="005A5944"/>
    <w:rsid w:val="005A7FAC"/>
    <w:rsid w:val="005B0901"/>
    <w:rsid w:val="005B553D"/>
    <w:rsid w:val="005B5AC6"/>
    <w:rsid w:val="005B5C60"/>
    <w:rsid w:val="005B7510"/>
    <w:rsid w:val="005C51C2"/>
    <w:rsid w:val="005D3851"/>
    <w:rsid w:val="005D4BD8"/>
    <w:rsid w:val="005D5E14"/>
    <w:rsid w:val="005E0A04"/>
    <w:rsid w:val="005E4FCA"/>
    <w:rsid w:val="005F64DB"/>
    <w:rsid w:val="006020F2"/>
    <w:rsid w:val="006061F6"/>
    <w:rsid w:val="0060780A"/>
    <w:rsid w:val="00611D99"/>
    <w:rsid w:val="00620229"/>
    <w:rsid w:val="00626BA3"/>
    <w:rsid w:val="00632344"/>
    <w:rsid w:val="006331DB"/>
    <w:rsid w:val="0063619C"/>
    <w:rsid w:val="00636496"/>
    <w:rsid w:val="00637E73"/>
    <w:rsid w:val="00644063"/>
    <w:rsid w:val="006543AD"/>
    <w:rsid w:val="00656763"/>
    <w:rsid w:val="0065734A"/>
    <w:rsid w:val="00657672"/>
    <w:rsid w:val="00663F4F"/>
    <w:rsid w:val="0066619D"/>
    <w:rsid w:val="0067101F"/>
    <w:rsid w:val="00675F68"/>
    <w:rsid w:val="00676E72"/>
    <w:rsid w:val="00680CA0"/>
    <w:rsid w:val="00682366"/>
    <w:rsid w:val="00684A4C"/>
    <w:rsid w:val="00687866"/>
    <w:rsid w:val="006907C4"/>
    <w:rsid w:val="00695653"/>
    <w:rsid w:val="006A2F7A"/>
    <w:rsid w:val="006A3D6C"/>
    <w:rsid w:val="006B02CB"/>
    <w:rsid w:val="006B1E42"/>
    <w:rsid w:val="006C5010"/>
    <w:rsid w:val="006C5310"/>
    <w:rsid w:val="006C7D74"/>
    <w:rsid w:val="006D310C"/>
    <w:rsid w:val="006D449B"/>
    <w:rsid w:val="006D721C"/>
    <w:rsid w:val="006D7C52"/>
    <w:rsid w:val="006D7DAB"/>
    <w:rsid w:val="006E1A35"/>
    <w:rsid w:val="006E1A6C"/>
    <w:rsid w:val="006E21FC"/>
    <w:rsid w:val="006E5AAA"/>
    <w:rsid w:val="006F47D7"/>
    <w:rsid w:val="006F610C"/>
    <w:rsid w:val="006F69E9"/>
    <w:rsid w:val="006F7B38"/>
    <w:rsid w:val="00700546"/>
    <w:rsid w:val="007014A3"/>
    <w:rsid w:val="007068DF"/>
    <w:rsid w:val="00710A27"/>
    <w:rsid w:val="00714474"/>
    <w:rsid w:val="00721045"/>
    <w:rsid w:val="00724DFA"/>
    <w:rsid w:val="00727297"/>
    <w:rsid w:val="00730FC2"/>
    <w:rsid w:val="007332A4"/>
    <w:rsid w:val="007351F0"/>
    <w:rsid w:val="0073695C"/>
    <w:rsid w:val="00737031"/>
    <w:rsid w:val="00750EF2"/>
    <w:rsid w:val="0075162E"/>
    <w:rsid w:val="00754D01"/>
    <w:rsid w:val="00757DCF"/>
    <w:rsid w:val="007616D5"/>
    <w:rsid w:val="00763A9E"/>
    <w:rsid w:val="007703A1"/>
    <w:rsid w:val="0077045B"/>
    <w:rsid w:val="00771076"/>
    <w:rsid w:val="00772826"/>
    <w:rsid w:val="00774611"/>
    <w:rsid w:val="00780EED"/>
    <w:rsid w:val="007832A8"/>
    <w:rsid w:val="0078405B"/>
    <w:rsid w:val="00784B7E"/>
    <w:rsid w:val="0078625F"/>
    <w:rsid w:val="00786788"/>
    <w:rsid w:val="00796838"/>
    <w:rsid w:val="00797C92"/>
    <w:rsid w:val="007B0565"/>
    <w:rsid w:val="007B3DD9"/>
    <w:rsid w:val="007B6168"/>
    <w:rsid w:val="007B6455"/>
    <w:rsid w:val="007B6B46"/>
    <w:rsid w:val="007B74D8"/>
    <w:rsid w:val="007C19EF"/>
    <w:rsid w:val="007C2F69"/>
    <w:rsid w:val="007C3504"/>
    <w:rsid w:val="007D2653"/>
    <w:rsid w:val="007D541E"/>
    <w:rsid w:val="007D6057"/>
    <w:rsid w:val="007D7708"/>
    <w:rsid w:val="007E07E3"/>
    <w:rsid w:val="007E300C"/>
    <w:rsid w:val="007E323B"/>
    <w:rsid w:val="007E46D5"/>
    <w:rsid w:val="007F3613"/>
    <w:rsid w:val="007F6B10"/>
    <w:rsid w:val="00803F34"/>
    <w:rsid w:val="00806277"/>
    <w:rsid w:val="0080677E"/>
    <w:rsid w:val="00807BF6"/>
    <w:rsid w:val="00810499"/>
    <w:rsid w:val="0081236F"/>
    <w:rsid w:val="00815EB2"/>
    <w:rsid w:val="00840D0C"/>
    <w:rsid w:val="00847E4C"/>
    <w:rsid w:val="008522FA"/>
    <w:rsid w:val="00852315"/>
    <w:rsid w:val="00854909"/>
    <w:rsid w:val="0085693F"/>
    <w:rsid w:val="0086490C"/>
    <w:rsid w:val="008654CD"/>
    <w:rsid w:val="00872AC2"/>
    <w:rsid w:val="00875BC1"/>
    <w:rsid w:val="00877B4E"/>
    <w:rsid w:val="008813E3"/>
    <w:rsid w:val="00882330"/>
    <w:rsid w:val="0088252F"/>
    <w:rsid w:val="00896E93"/>
    <w:rsid w:val="008976D1"/>
    <w:rsid w:val="00897B9E"/>
    <w:rsid w:val="008A58E8"/>
    <w:rsid w:val="008B1E6F"/>
    <w:rsid w:val="008B3B3C"/>
    <w:rsid w:val="008B4CDC"/>
    <w:rsid w:val="008C011F"/>
    <w:rsid w:val="008C0D3C"/>
    <w:rsid w:val="008C7ACF"/>
    <w:rsid w:val="008D22CE"/>
    <w:rsid w:val="008D5BB7"/>
    <w:rsid w:val="008D6C7F"/>
    <w:rsid w:val="008E0887"/>
    <w:rsid w:val="008F238A"/>
    <w:rsid w:val="008F568D"/>
    <w:rsid w:val="008F7A74"/>
    <w:rsid w:val="009020E4"/>
    <w:rsid w:val="0090317C"/>
    <w:rsid w:val="00903915"/>
    <w:rsid w:val="00906767"/>
    <w:rsid w:val="00910A64"/>
    <w:rsid w:val="00913632"/>
    <w:rsid w:val="00913BFC"/>
    <w:rsid w:val="00920B1B"/>
    <w:rsid w:val="009228EE"/>
    <w:rsid w:val="00926754"/>
    <w:rsid w:val="00934846"/>
    <w:rsid w:val="009371CD"/>
    <w:rsid w:val="00940107"/>
    <w:rsid w:val="00942566"/>
    <w:rsid w:val="00946CA4"/>
    <w:rsid w:val="0095143F"/>
    <w:rsid w:val="00955195"/>
    <w:rsid w:val="00957234"/>
    <w:rsid w:val="009572EA"/>
    <w:rsid w:val="009611A0"/>
    <w:rsid w:val="009630EE"/>
    <w:rsid w:val="00965BBC"/>
    <w:rsid w:val="0097046F"/>
    <w:rsid w:val="00971B44"/>
    <w:rsid w:val="00973470"/>
    <w:rsid w:val="00975D6C"/>
    <w:rsid w:val="00975E81"/>
    <w:rsid w:val="009817ED"/>
    <w:rsid w:val="0098234B"/>
    <w:rsid w:val="0098344E"/>
    <w:rsid w:val="00983EEC"/>
    <w:rsid w:val="00985786"/>
    <w:rsid w:val="0099785C"/>
    <w:rsid w:val="009A4287"/>
    <w:rsid w:val="009A6D3C"/>
    <w:rsid w:val="009B005B"/>
    <w:rsid w:val="009B178F"/>
    <w:rsid w:val="009B3754"/>
    <w:rsid w:val="009C2A10"/>
    <w:rsid w:val="009C5F94"/>
    <w:rsid w:val="009C6373"/>
    <w:rsid w:val="009C7995"/>
    <w:rsid w:val="009D06D5"/>
    <w:rsid w:val="009D2A80"/>
    <w:rsid w:val="009D30C3"/>
    <w:rsid w:val="009D5FE0"/>
    <w:rsid w:val="009D63C6"/>
    <w:rsid w:val="009D654B"/>
    <w:rsid w:val="009D672E"/>
    <w:rsid w:val="009E3A83"/>
    <w:rsid w:val="009F2AF0"/>
    <w:rsid w:val="00A04D7F"/>
    <w:rsid w:val="00A06E37"/>
    <w:rsid w:val="00A11AA3"/>
    <w:rsid w:val="00A16ACC"/>
    <w:rsid w:val="00A23400"/>
    <w:rsid w:val="00A23FB0"/>
    <w:rsid w:val="00A26FBA"/>
    <w:rsid w:val="00A3121B"/>
    <w:rsid w:val="00A33E8F"/>
    <w:rsid w:val="00A35A84"/>
    <w:rsid w:val="00A36960"/>
    <w:rsid w:val="00A378F7"/>
    <w:rsid w:val="00A42E3C"/>
    <w:rsid w:val="00A43F2F"/>
    <w:rsid w:val="00A45F9F"/>
    <w:rsid w:val="00A46548"/>
    <w:rsid w:val="00A530EA"/>
    <w:rsid w:val="00A56131"/>
    <w:rsid w:val="00A5695D"/>
    <w:rsid w:val="00A6003A"/>
    <w:rsid w:val="00A6006A"/>
    <w:rsid w:val="00A621EF"/>
    <w:rsid w:val="00A655A7"/>
    <w:rsid w:val="00A7355B"/>
    <w:rsid w:val="00A738E7"/>
    <w:rsid w:val="00A80DDC"/>
    <w:rsid w:val="00A81844"/>
    <w:rsid w:val="00A82694"/>
    <w:rsid w:val="00A84A88"/>
    <w:rsid w:val="00A84DC4"/>
    <w:rsid w:val="00A857F5"/>
    <w:rsid w:val="00A91458"/>
    <w:rsid w:val="00A91DE8"/>
    <w:rsid w:val="00A9251B"/>
    <w:rsid w:val="00A93EDA"/>
    <w:rsid w:val="00A96FD4"/>
    <w:rsid w:val="00AA157F"/>
    <w:rsid w:val="00AA38D3"/>
    <w:rsid w:val="00AA426F"/>
    <w:rsid w:val="00AA68BD"/>
    <w:rsid w:val="00AB1791"/>
    <w:rsid w:val="00AB1CF8"/>
    <w:rsid w:val="00AB2582"/>
    <w:rsid w:val="00AC13E9"/>
    <w:rsid w:val="00AC54DA"/>
    <w:rsid w:val="00AD0013"/>
    <w:rsid w:val="00AD344D"/>
    <w:rsid w:val="00AD3FD1"/>
    <w:rsid w:val="00AD5414"/>
    <w:rsid w:val="00AE0875"/>
    <w:rsid w:val="00AE27E3"/>
    <w:rsid w:val="00AF0473"/>
    <w:rsid w:val="00AF3C67"/>
    <w:rsid w:val="00AF4D6C"/>
    <w:rsid w:val="00AF50AB"/>
    <w:rsid w:val="00AF5235"/>
    <w:rsid w:val="00AF53A1"/>
    <w:rsid w:val="00AF5E9E"/>
    <w:rsid w:val="00AF77D4"/>
    <w:rsid w:val="00B045C4"/>
    <w:rsid w:val="00B125D0"/>
    <w:rsid w:val="00B13F15"/>
    <w:rsid w:val="00B15516"/>
    <w:rsid w:val="00B15ACB"/>
    <w:rsid w:val="00B16EA8"/>
    <w:rsid w:val="00B2775B"/>
    <w:rsid w:val="00B36017"/>
    <w:rsid w:val="00B375D4"/>
    <w:rsid w:val="00B3774D"/>
    <w:rsid w:val="00B410F5"/>
    <w:rsid w:val="00B46AD9"/>
    <w:rsid w:val="00B50A3F"/>
    <w:rsid w:val="00B549D5"/>
    <w:rsid w:val="00B60D95"/>
    <w:rsid w:val="00B738E9"/>
    <w:rsid w:val="00B752CB"/>
    <w:rsid w:val="00B76FA0"/>
    <w:rsid w:val="00B7760A"/>
    <w:rsid w:val="00B77BDF"/>
    <w:rsid w:val="00B85F6D"/>
    <w:rsid w:val="00B926E6"/>
    <w:rsid w:val="00B95C11"/>
    <w:rsid w:val="00BB2C2A"/>
    <w:rsid w:val="00BB5334"/>
    <w:rsid w:val="00BB6F29"/>
    <w:rsid w:val="00BB7034"/>
    <w:rsid w:val="00BC09C0"/>
    <w:rsid w:val="00BC1911"/>
    <w:rsid w:val="00BC33A6"/>
    <w:rsid w:val="00BC3F28"/>
    <w:rsid w:val="00BC76B1"/>
    <w:rsid w:val="00BC7F54"/>
    <w:rsid w:val="00BD5853"/>
    <w:rsid w:val="00BD6DAB"/>
    <w:rsid w:val="00BD6FD0"/>
    <w:rsid w:val="00BE4EAE"/>
    <w:rsid w:val="00BE5DD4"/>
    <w:rsid w:val="00BF14B3"/>
    <w:rsid w:val="00BF32DF"/>
    <w:rsid w:val="00BF7FAC"/>
    <w:rsid w:val="00C02CEA"/>
    <w:rsid w:val="00C04CAA"/>
    <w:rsid w:val="00C1062F"/>
    <w:rsid w:val="00C11B80"/>
    <w:rsid w:val="00C13106"/>
    <w:rsid w:val="00C136F9"/>
    <w:rsid w:val="00C13888"/>
    <w:rsid w:val="00C16C4F"/>
    <w:rsid w:val="00C21835"/>
    <w:rsid w:val="00C22007"/>
    <w:rsid w:val="00C31944"/>
    <w:rsid w:val="00C33C76"/>
    <w:rsid w:val="00C3683F"/>
    <w:rsid w:val="00C43D2F"/>
    <w:rsid w:val="00C44FAD"/>
    <w:rsid w:val="00C45D25"/>
    <w:rsid w:val="00C54677"/>
    <w:rsid w:val="00C5751E"/>
    <w:rsid w:val="00C578EB"/>
    <w:rsid w:val="00C61945"/>
    <w:rsid w:val="00C62AE6"/>
    <w:rsid w:val="00C64B34"/>
    <w:rsid w:val="00C72A00"/>
    <w:rsid w:val="00C72B32"/>
    <w:rsid w:val="00C75F79"/>
    <w:rsid w:val="00C77ADE"/>
    <w:rsid w:val="00C81AE6"/>
    <w:rsid w:val="00C81DF7"/>
    <w:rsid w:val="00C82F90"/>
    <w:rsid w:val="00C85C83"/>
    <w:rsid w:val="00C86393"/>
    <w:rsid w:val="00C91516"/>
    <w:rsid w:val="00C95924"/>
    <w:rsid w:val="00CA50A0"/>
    <w:rsid w:val="00CA5D1D"/>
    <w:rsid w:val="00CA6DAD"/>
    <w:rsid w:val="00CA6DDF"/>
    <w:rsid w:val="00CA70D3"/>
    <w:rsid w:val="00CA7968"/>
    <w:rsid w:val="00CB028D"/>
    <w:rsid w:val="00CB0F9A"/>
    <w:rsid w:val="00CC0A94"/>
    <w:rsid w:val="00CC15CF"/>
    <w:rsid w:val="00CC40CF"/>
    <w:rsid w:val="00CD0387"/>
    <w:rsid w:val="00CD5BC0"/>
    <w:rsid w:val="00CD7960"/>
    <w:rsid w:val="00CE0B44"/>
    <w:rsid w:val="00CE4147"/>
    <w:rsid w:val="00CE4CD1"/>
    <w:rsid w:val="00CF11C3"/>
    <w:rsid w:val="00D01BB3"/>
    <w:rsid w:val="00D139CD"/>
    <w:rsid w:val="00D13E44"/>
    <w:rsid w:val="00D13FD3"/>
    <w:rsid w:val="00D173BC"/>
    <w:rsid w:val="00D178B2"/>
    <w:rsid w:val="00D222C5"/>
    <w:rsid w:val="00D27D07"/>
    <w:rsid w:val="00D312C6"/>
    <w:rsid w:val="00D3470E"/>
    <w:rsid w:val="00D40F40"/>
    <w:rsid w:val="00D43F51"/>
    <w:rsid w:val="00D44CC3"/>
    <w:rsid w:val="00D55678"/>
    <w:rsid w:val="00D62055"/>
    <w:rsid w:val="00D672EB"/>
    <w:rsid w:val="00D67B20"/>
    <w:rsid w:val="00D7030D"/>
    <w:rsid w:val="00D74BA1"/>
    <w:rsid w:val="00D76023"/>
    <w:rsid w:val="00D86C20"/>
    <w:rsid w:val="00D87187"/>
    <w:rsid w:val="00D87C47"/>
    <w:rsid w:val="00D901B3"/>
    <w:rsid w:val="00D90372"/>
    <w:rsid w:val="00D92335"/>
    <w:rsid w:val="00D92F7C"/>
    <w:rsid w:val="00D944E6"/>
    <w:rsid w:val="00D94542"/>
    <w:rsid w:val="00DA0F16"/>
    <w:rsid w:val="00DA4A0E"/>
    <w:rsid w:val="00DB12FF"/>
    <w:rsid w:val="00DB1786"/>
    <w:rsid w:val="00DB193E"/>
    <w:rsid w:val="00DB210D"/>
    <w:rsid w:val="00DC3103"/>
    <w:rsid w:val="00DC36E4"/>
    <w:rsid w:val="00DD4BA6"/>
    <w:rsid w:val="00DE061E"/>
    <w:rsid w:val="00DE0FA5"/>
    <w:rsid w:val="00DE1BB6"/>
    <w:rsid w:val="00DE4BB8"/>
    <w:rsid w:val="00DF145E"/>
    <w:rsid w:val="00DF7D95"/>
    <w:rsid w:val="00E00D9D"/>
    <w:rsid w:val="00E0577F"/>
    <w:rsid w:val="00E1671A"/>
    <w:rsid w:val="00E1673E"/>
    <w:rsid w:val="00E22AE6"/>
    <w:rsid w:val="00E2302C"/>
    <w:rsid w:val="00E26471"/>
    <w:rsid w:val="00E27276"/>
    <w:rsid w:val="00E43078"/>
    <w:rsid w:val="00E4435A"/>
    <w:rsid w:val="00E44644"/>
    <w:rsid w:val="00E45528"/>
    <w:rsid w:val="00E46A8A"/>
    <w:rsid w:val="00E57560"/>
    <w:rsid w:val="00E659DF"/>
    <w:rsid w:val="00E67BBA"/>
    <w:rsid w:val="00E70654"/>
    <w:rsid w:val="00E70CE3"/>
    <w:rsid w:val="00E73FFF"/>
    <w:rsid w:val="00E759D9"/>
    <w:rsid w:val="00E8002E"/>
    <w:rsid w:val="00E840AF"/>
    <w:rsid w:val="00E858D4"/>
    <w:rsid w:val="00E922BC"/>
    <w:rsid w:val="00E93995"/>
    <w:rsid w:val="00E94E54"/>
    <w:rsid w:val="00E96AA2"/>
    <w:rsid w:val="00E9758A"/>
    <w:rsid w:val="00E978FF"/>
    <w:rsid w:val="00EA0E87"/>
    <w:rsid w:val="00EA15E5"/>
    <w:rsid w:val="00EA2476"/>
    <w:rsid w:val="00EA4B69"/>
    <w:rsid w:val="00EA5F3D"/>
    <w:rsid w:val="00EB3551"/>
    <w:rsid w:val="00EB5C5F"/>
    <w:rsid w:val="00EC0E5D"/>
    <w:rsid w:val="00EC189C"/>
    <w:rsid w:val="00EC19EA"/>
    <w:rsid w:val="00EC5AEC"/>
    <w:rsid w:val="00ED17A9"/>
    <w:rsid w:val="00ED5493"/>
    <w:rsid w:val="00EE0EF3"/>
    <w:rsid w:val="00EE7C9C"/>
    <w:rsid w:val="00EF410C"/>
    <w:rsid w:val="00EF5456"/>
    <w:rsid w:val="00F02716"/>
    <w:rsid w:val="00F0435A"/>
    <w:rsid w:val="00F124E7"/>
    <w:rsid w:val="00F14D66"/>
    <w:rsid w:val="00F179F5"/>
    <w:rsid w:val="00F20AFF"/>
    <w:rsid w:val="00F20B47"/>
    <w:rsid w:val="00F2228E"/>
    <w:rsid w:val="00F23CF8"/>
    <w:rsid w:val="00F2549D"/>
    <w:rsid w:val="00F268C8"/>
    <w:rsid w:val="00F269F1"/>
    <w:rsid w:val="00F27371"/>
    <w:rsid w:val="00F303D6"/>
    <w:rsid w:val="00F3486F"/>
    <w:rsid w:val="00F35E36"/>
    <w:rsid w:val="00F36E22"/>
    <w:rsid w:val="00F36E44"/>
    <w:rsid w:val="00F3764B"/>
    <w:rsid w:val="00F41D35"/>
    <w:rsid w:val="00F46F31"/>
    <w:rsid w:val="00F53F6D"/>
    <w:rsid w:val="00F55416"/>
    <w:rsid w:val="00F56DDD"/>
    <w:rsid w:val="00F56E8F"/>
    <w:rsid w:val="00F64CF8"/>
    <w:rsid w:val="00F66579"/>
    <w:rsid w:val="00F66B6B"/>
    <w:rsid w:val="00F753C1"/>
    <w:rsid w:val="00F81C3F"/>
    <w:rsid w:val="00F823C2"/>
    <w:rsid w:val="00F85FD0"/>
    <w:rsid w:val="00FA0C20"/>
    <w:rsid w:val="00FA10AB"/>
    <w:rsid w:val="00FA3A24"/>
    <w:rsid w:val="00FA3FE6"/>
    <w:rsid w:val="00FB432B"/>
    <w:rsid w:val="00FB6DD2"/>
    <w:rsid w:val="00FC42FD"/>
    <w:rsid w:val="00FC694A"/>
    <w:rsid w:val="00FE037A"/>
    <w:rsid w:val="00FE1606"/>
    <w:rsid w:val="00FE4962"/>
    <w:rsid w:val="00FE6882"/>
    <w:rsid w:val="00FE7AD3"/>
    <w:rsid w:val="00FF2BE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74514"/>
  <w15:chartTrackingRefBased/>
  <w15:docId w15:val="{D48D2FB1-2783-4065-87AE-BF985215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8E9"/>
    <w:pPr>
      <w:spacing w:after="160" w:line="259" w:lineRule="auto"/>
    </w:pPr>
    <w:rPr>
      <w:sz w:val="22"/>
      <w:szCs w:val="22"/>
      <w:lang w:val="ro-RO" w:eastAsia="ro-RO"/>
    </w:rPr>
  </w:style>
  <w:style w:type="paragraph" w:styleId="Heading1">
    <w:name w:val="heading 1"/>
    <w:basedOn w:val="Normal"/>
    <w:next w:val="Normal"/>
    <w:link w:val="Heading1Char"/>
    <w:uiPriority w:val="9"/>
    <w:qFormat/>
    <w:rsid w:val="00D92335"/>
    <w:pPr>
      <w:keepNext/>
      <w:keepLines/>
      <w:spacing w:before="400" w:after="40" w:line="240" w:lineRule="auto"/>
      <w:outlineLvl w:val="0"/>
    </w:pPr>
    <w:rPr>
      <w:rFonts w:ascii="Calibri Light" w:eastAsia="SimSun" w:hAnsi="Calibri Light"/>
      <w:color w:val="1F4E79"/>
      <w:sz w:val="36"/>
      <w:szCs w:val="36"/>
      <w:lang w:val="x-none" w:eastAsia="x-none"/>
    </w:rPr>
  </w:style>
  <w:style w:type="paragraph" w:styleId="Heading2">
    <w:name w:val="heading 2"/>
    <w:basedOn w:val="Normal"/>
    <w:next w:val="Normal"/>
    <w:link w:val="Heading2Char"/>
    <w:uiPriority w:val="9"/>
    <w:semiHidden/>
    <w:unhideWhenUsed/>
    <w:qFormat/>
    <w:rsid w:val="00D92335"/>
    <w:pPr>
      <w:keepNext/>
      <w:keepLines/>
      <w:spacing w:before="40" w:after="0" w:line="240" w:lineRule="auto"/>
      <w:outlineLvl w:val="1"/>
    </w:pPr>
    <w:rPr>
      <w:rFonts w:ascii="Calibri Light" w:eastAsia="SimSun" w:hAnsi="Calibri Light"/>
      <w:color w:val="2E74B5"/>
      <w:sz w:val="32"/>
      <w:szCs w:val="32"/>
      <w:lang w:val="x-none" w:eastAsia="x-none"/>
    </w:rPr>
  </w:style>
  <w:style w:type="paragraph" w:styleId="Heading3">
    <w:name w:val="heading 3"/>
    <w:basedOn w:val="Normal"/>
    <w:next w:val="Normal"/>
    <w:link w:val="Heading3Char"/>
    <w:uiPriority w:val="9"/>
    <w:semiHidden/>
    <w:unhideWhenUsed/>
    <w:qFormat/>
    <w:rsid w:val="00D92335"/>
    <w:pPr>
      <w:keepNext/>
      <w:keepLines/>
      <w:spacing w:before="40" w:after="0" w:line="240" w:lineRule="auto"/>
      <w:outlineLvl w:val="2"/>
    </w:pPr>
    <w:rPr>
      <w:rFonts w:ascii="Calibri Light" w:eastAsia="SimSun" w:hAnsi="Calibri Light"/>
      <w:color w:val="2E74B5"/>
      <w:sz w:val="28"/>
      <w:szCs w:val="28"/>
      <w:lang w:val="x-none" w:eastAsia="x-none"/>
    </w:rPr>
  </w:style>
  <w:style w:type="paragraph" w:styleId="Heading4">
    <w:name w:val="heading 4"/>
    <w:basedOn w:val="Normal"/>
    <w:next w:val="Normal"/>
    <w:link w:val="Heading4Char"/>
    <w:uiPriority w:val="9"/>
    <w:semiHidden/>
    <w:unhideWhenUsed/>
    <w:qFormat/>
    <w:rsid w:val="00D92335"/>
    <w:pPr>
      <w:keepNext/>
      <w:keepLines/>
      <w:spacing w:before="40" w:after="0"/>
      <w:outlineLvl w:val="3"/>
    </w:pPr>
    <w:rPr>
      <w:rFonts w:ascii="Calibri Light" w:eastAsia="SimSun" w:hAnsi="Calibri Light"/>
      <w:color w:val="2E74B5"/>
      <w:sz w:val="24"/>
      <w:szCs w:val="24"/>
      <w:lang w:val="x-none" w:eastAsia="x-none"/>
    </w:rPr>
  </w:style>
  <w:style w:type="paragraph" w:styleId="Heading5">
    <w:name w:val="heading 5"/>
    <w:basedOn w:val="Normal"/>
    <w:next w:val="Normal"/>
    <w:link w:val="Heading5Char"/>
    <w:uiPriority w:val="9"/>
    <w:semiHidden/>
    <w:unhideWhenUsed/>
    <w:qFormat/>
    <w:rsid w:val="00D92335"/>
    <w:pPr>
      <w:keepNext/>
      <w:keepLines/>
      <w:spacing w:before="40" w:after="0"/>
      <w:outlineLvl w:val="4"/>
    </w:pPr>
    <w:rPr>
      <w:rFonts w:ascii="Calibri Light" w:eastAsia="SimSun" w:hAnsi="Calibri Light"/>
      <w:caps/>
      <w:color w:val="2E74B5"/>
      <w:sz w:val="20"/>
      <w:szCs w:val="20"/>
      <w:lang w:val="x-none" w:eastAsia="x-none"/>
    </w:rPr>
  </w:style>
  <w:style w:type="paragraph" w:styleId="Heading6">
    <w:name w:val="heading 6"/>
    <w:basedOn w:val="Normal"/>
    <w:next w:val="Normal"/>
    <w:link w:val="Heading6Char"/>
    <w:uiPriority w:val="9"/>
    <w:semiHidden/>
    <w:unhideWhenUsed/>
    <w:qFormat/>
    <w:rsid w:val="00D92335"/>
    <w:pPr>
      <w:keepNext/>
      <w:keepLines/>
      <w:spacing w:before="40" w:after="0"/>
      <w:outlineLvl w:val="5"/>
    </w:pPr>
    <w:rPr>
      <w:rFonts w:ascii="Calibri Light" w:eastAsia="SimSun" w:hAnsi="Calibri Light"/>
      <w:i/>
      <w:iCs/>
      <w:caps/>
      <w:color w:val="1F4E79"/>
      <w:sz w:val="20"/>
      <w:szCs w:val="20"/>
      <w:lang w:val="x-none" w:eastAsia="x-none"/>
    </w:rPr>
  </w:style>
  <w:style w:type="paragraph" w:styleId="Heading7">
    <w:name w:val="heading 7"/>
    <w:basedOn w:val="Normal"/>
    <w:next w:val="Normal"/>
    <w:link w:val="Heading7Char"/>
    <w:uiPriority w:val="9"/>
    <w:semiHidden/>
    <w:unhideWhenUsed/>
    <w:qFormat/>
    <w:rsid w:val="00D92335"/>
    <w:pPr>
      <w:keepNext/>
      <w:keepLines/>
      <w:spacing w:before="40" w:after="0"/>
      <w:outlineLvl w:val="6"/>
    </w:pPr>
    <w:rPr>
      <w:rFonts w:ascii="Calibri Light" w:eastAsia="SimSun" w:hAnsi="Calibri Light"/>
      <w:b/>
      <w:bCs/>
      <w:color w:val="1F4E79"/>
      <w:sz w:val="20"/>
      <w:szCs w:val="20"/>
      <w:lang w:val="x-none" w:eastAsia="x-none"/>
    </w:rPr>
  </w:style>
  <w:style w:type="paragraph" w:styleId="Heading8">
    <w:name w:val="heading 8"/>
    <w:basedOn w:val="Normal"/>
    <w:next w:val="Normal"/>
    <w:link w:val="Heading8Char"/>
    <w:uiPriority w:val="9"/>
    <w:semiHidden/>
    <w:unhideWhenUsed/>
    <w:qFormat/>
    <w:rsid w:val="00D92335"/>
    <w:pPr>
      <w:keepNext/>
      <w:keepLines/>
      <w:spacing w:before="40" w:after="0"/>
      <w:outlineLvl w:val="7"/>
    </w:pPr>
    <w:rPr>
      <w:rFonts w:ascii="Calibri Light" w:eastAsia="SimSun" w:hAnsi="Calibri Light"/>
      <w:b/>
      <w:bCs/>
      <w:i/>
      <w:iCs/>
      <w:color w:val="1F4E79"/>
      <w:sz w:val="20"/>
      <w:szCs w:val="20"/>
      <w:lang w:val="x-none" w:eastAsia="x-none"/>
    </w:rPr>
  </w:style>
  <w:style w:type="paragraph" w:styleId="Heading9">
    <w:name w:val="heading 9"/>
    <w:basedOn w:val="Normal"/>
    <w:next w:val="Normal"/>
    <w:link w:val="Heading9Char"/>
    <w:uiPriority w:val="9"/>
    <w:semiHidden/>
    <w:unhideWhenUsed/>
    <w:qFormat/>
    <w:rsid w:val="00D92335"/>
    <w:pPr>
      <w:keepNext/>
      <w:keepLines/>
      <w:spacing w:before="40" w:after="0"/>
      <w:outlineLvl w:val="8"/>
    </w:pPr>
    <w:rPr>
      <w:rFonts w:ascii="Calibri Light" w:eastAsia="SimSun" w:hAnsi="Calibri Light"/>
      <w:i/>
      <w:iCs/>
      <w:color w:val="1F4E79"/>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995"/>
    <w:pPr>
      <w:ind w:left="720"/>
      <w:contextualSpacing/>
    </w:pPr>
  </w:style>
  <w:style w:type="character" w:styleId="Hyperlink">
    <w:name w:val="Hyperlink"/>
    <w:uiPriority w:val="99"/>
    <w:unhideWhenUsed/>
    <w:rsid w:val="0097046F"/>
    <w:rPr>
      <w:color w:val="0000FF"/>
      <w:u w:val="single"/>
    </w:rPr>
  </w:style>
  <w:style w:type="paragraph" w:styleId="BalloonText">
    <w:name w:val="Balloon Text"/>
    <w:basedOn w:val="Normal"/>
    <w:link w:val="BalloonTextChar"/>
    <w:uiPriority w:val="99"/>
    <w:semiHidden/>
    <w:unhideWhenUsed/>
    <w:rsid w:val="00532DD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32DDC"/>
    <w:rPr>
      <w:rFonts w:ascii="Tahoma" w:hAnsi="Tahoma" w:cs="Tahoma"/>
      <w:sz w:val="16"/>
      <w:szCs w:val="16"/>
    </w:rPr>
  </w:style>
  <w:style w:type="paragraph" w:styleId="FootnoteText">
    <w:name w:val="footnote text"/>
    <w:basedOn w:val="Normal"/>
    <w:link w:val="FootnoteTextChar"/>
    <w:uiPriority w:val="99"/>
    <w:semiHidden/>
    <w:unhideWhenUsed/>
    <w:rsid w:val="00A81844"/>
    <w:pPr>
      <w:spacing w:after="0" w:line="240" w:lineRule="auto"/>
    </w:pPr>
    <w:rPr>
      <w:sz w:val="20"/>
      <w:szCs w:val="20"/>
      <w:lang w:val="x-none" w:eastAsia="x-none"/>
    </w:rPr>
  </w:style>
  <w:style w:type="character" w:customStyle="1" w:styleId="FootnoteTextChar">
    <w:name w:val="Footnote Text Char"/>
    <w:link w:val="FootnoteText"/>
    <w:uiPriority w:val="99"/>
    <w:semiHidden/>
    <w:rsid w:val="00A81844"/>
    <w:rPr>
      <w:sz w:val="20"/>
      <w:szCs w:val="20"/>
    </w:rPr>
  </w:style>
  <w:style w:type="character" w:styleId="FootnoteReference">
    <w:name w:val="footnote reference"/>
    <w:uiPriority w:val="99"/>
    <w:semiHidden/>
    <w:unhideWhenUsed/>
    <w:rsid w:val="00A81844"/>
    <w:rPr>
      <w:vertAlign w:val="superscript"/>
    </w:rPr>
  </w:style>
  <w:style w:type="character" w:styleId="CommentReference">
    <w:name w:val="annotation reference"/>
    <w:uiPriority w:val="99"/>
    <w:semiHidden/>
    <w:unhideWhenUsed/>
    <w:rsid w:val="00411DCF"/>
    <w:rPr>
      <w:sz w:val="16"/>
      <w:szCs w:val="16"/>
    </w:rPr>
  </w:style>
  <w:style w:type="paragraph" w:styleId="CommentText">
    <w:name w:val="annotation text"/>
    <w:basedOn w:val="Normal"/>
    <w:link w:val="CommentTextChar"/>
    <w:uiPriority w:val="99"/>
    <w:semiHidden/>
    <w:unhideWhenUsed/>
    <w:rsid w:val="00411DCF"/>
    <w:rPr>
      <w:sz w:val="20"/>
      <w:szCs w:val="20"/>
    </w:rPr>
  </w:style>
  <w:style w:type="character" w:customStyle="1" w:styleId="CommentTextChar">
    <w:name w:val="Comment Text Char"/>
    <w:basedOn w:val="DefaultParagraphFont"/>
    <w:link w:val="CommentText"/>
    <w:uiPriority w:val="99"/>
    <w:semiHidden/>
    <w:rsid w:val="00411DCF"/>
  </w:style>
  <w:style w:type="paragraph" w:styleId="CommentSubject">
    <w:name w:val="annotation subject"/>
    <w:basedOn w:val="CommentText"/>
    <w:next w:val="CommentText"/>
    <w:link w:val="CommentSubjectChar"/>
    <w:uiPriority w:val="99"/>
    <w:semiHidden/>
    <w:unhideWhenUsed/>
    <w:rsid w:val="00411DCF"/>
    <w:rPr>
      <w:b/>
      <w:bCs/>
      <w:lang w:val="x-none" w:eastAsia="x-none"/>
    </w:rPr>
  </w:style>
  <w:style w:type="character" w:customStyle="1" w:styleId="CommentSubjectChar">
    <w:name w:val="Comment Subject Char"/>
    <w:link w:val="CommentSubject"/>
    <w:uiPriority w:val="99"/>
    <w:semiHidden/>
    <w:rsid w:val="00411DCF"/>
    <w:rPr>
      <w:b/>
      <w:bCs/>
    </w:rPr>
  </w:style>
  <w:style w:type="character" w:customStyle="1" w:styleId="Heading1Char">
    <w:name w:val="Heading 1 Char"/>
    <w:link w:val="Heading1"/>
    <w:uiPriority w:val="9"/>
    <w:rsid w:val="00D92335"/>
    <w:rPr>
      <w:rFonts w:ascii="Calibri Light" w:eastAsia="SimSun" w:hAnsi="Calibri Light" w:cs="Times New Roman"/>
      <w:color w:val="1F4E79"/>
      <w:sz w:val="36"/>
      <w:szCs w:val="36"/>
    </w:rPr>
  </w:style>
  <w:style w:type="character" w:customStyle="1" w:styleId="Heading2Char">
    <w:name w:val="Heading 2 Char"/>
    <w:link w:val="Heading2"/>
    <w:uiPriority w:val="9"/>
    <w:semiHidden/>
    <w:rsid w:val="00D92335"/>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D92335"/>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D92335"/>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D92335"/>
    <w:rPr>
      <w:rFonts w:ascii="Calibri Light" w:eastAsia="SimSun" w:hAnsi="Calibri Light" w:cs="Times New Roman"/>
      <w:caps/>
      <w:color w:val="2E74B5"/>
    </w:rPr>
  </w:style>
  <w:style w:type="character" w:customStyle="1" w:styleId="Heading6Char">
    <w:name w:val="Heading 6 Char"/>
    <w:link w:val="Heading6"/>
    <w:uiPriority w:val="9"/>
    <w:semiHidden/>
    <w:rsid w:val="00D92335"/>
    <w:rPr>
      <w:rFonts w:ascii="Calibri Light" w:eastAsia="SimSun" w:hAnsi="Calibri Light" w:cs="Times New Roman"/>
      <w:i/>
      <w:iCs/>
      <w:caps/>
      <w:color w:val="1F4E79"/>
    </w:rPr>
  </w:style>
  <w:style w:type="character" w:customStyle="1" w:styleId="Heading7Char">
    <w:name w:val="Heading 7 Char"/>
    <w:link w:val="Heading7"/>
    <w:uiPriority w:val="9"/>
    <w:semiHidden/>
    <w:rsid w:val="00D92335"/>
    <w:rPr>
      <w:rFonts w:ascii="Calibri Light" w:eastAsia="SimSun" w:hAnsi="Calibri Light" w:cs="Times New Roman"/>
      <w:b/>
      <w:bCs/>
      <w:color w:val="1F4E79"/>
    </w:rPr>
  </w:style>
  <w:style w:type="character" w:customStyle="1" w:styleId="Heading8Char">
    <w:name w:val="Heading 8 Char"/>
    <w:link w:val="Heading8"/>
    <w:uiPriority w:val="9"/>
    <w:semiHidden/>
    <w:rsid w:val="00D92335"/>
    <w:rPr>
      <w:rFonts w:ascii="Calibri Light" w:eastAsia="SimSun" w:hAnsi="Calibri Light" w:cs="Times New Roman"/>
      <w:b/>
      <w:bCs/>
      <w:i/>
      <w:iCs/>
      <w:color w:val="1F4E79"/>
    </w:rPr>
  </w:style>
  <w:style w:type="character" w:customStyle="1" w:styleId="Heading9Char">
    <w:name w:val="Heading 9 Char"/>
    <w:link w:val="Heading9"/>
    <w:uiPriority w:val="9"/>
    <w:semiHidden/>
    <w:rsid w:val="00D92335"/>
    <w:rPr>
      <w:rFonts w:ascii="Calibri Light" w:eastAsia="SimSun" w:hAnsi="Calibri Light" w:cs="Times New Roman"/>
      <w:i/>
      <w:iCs/>
      <w:color w:val="1F4E79"/>
    </w:rPr>
  </w:style>
  <w:style w:type="paragraph" w:styleId="Caption">
    <w:name w:val="caption"/>
    <w:aliases w:val="Titlu Tabel,Map Char,Map Char Char,Map,Map Char Char Char Char Char,Caption Char Char Car Car,Caption Char Char Car Car Car,Map Char Char Char Car Car,Caption Char Char,Caption Char Char Char Char,Caption Char1,Beschriftung"/>
    <w:basedOn w:val="Normal"/>
    <w:next w:val="Normal"/>
    <w:link w:val="CaptionChar"/>
    <w:uiPriority w:val="99"/>
    <w:unhideWhenUsed/>
    <w:qFormat/>
    <w:rsid w:val="00D92335"/>
    <w:pPr>
      <w:spacing w:line="240" w:lineRule="auto"/>
    </w:pPr>
    <w:rPr>
      <w:b/>
      <w:bCs/>
      <w:smallCaps/>
      <w:color w:val="44546A"/>
    </w:rPr>
  </w:style>
  <w:style w:type="paragraph" w:styleId="Title">
    <w:name w:val="Title"/>
    <w:basedOn w:val="Normal"/>
    <w:next w:val="Normal"/>
    <w:link w:val="TitleChar"/>
    <w:qFormat/>
    <w:rsid w:val="00D92335"/>
    <w:pPr>
      <w:spacing w:after="0" w:line="204" w:lineRule="auto"/>
      <w:contextualSpacing/>
    </w:pPr>
    <w:rPr>
      <w:rFonts w:ascii="Calibri Light" w:eastAsia="SimSun" w:hAnsi="Calibri Light"/>
      <w:caps/>
      <w:color w:val="44546A"/>
      <w:spacing w:val="-15"/>
      <w:sz w:val="72"/>
      <w:szCs w:val="72"/>
      <w:lang w:val="x-none" w:eastAsia="x-none"/>
    </w:rPr>
  </w:style>
  <w:style w:type="character" w:customStyle="1" w:styleId="TitleChar">
    <w:name w:val="Title Char"/>
    <w:link w:val="Title"/>
    <w:rsid w:val="00D92335"/>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D92335"/>
    <w:pPr>
      <w:numPr>
        <w:ilvl w:val="1"/>
      </w:numPr>
      <w:spacing w:after="240" w:line="240" w:lineRule="auto"/>
    </w:pPr>
    <w:rPr>
      <w:rFonts w:ascii="Calibri Light" w:eastAsia="SimSun" w:hAnsi="Calibri Light"/>
      <w:color w:val="5B9BD5"/>
      <w:sz w:val="28"/>
      <w:szCs w:val="28"/>
      <w:lang w:val="x-none" w:eastAsia="x-none"/>
    </w:rPr>
  </w:style>
  <w:style w:type="character" w:customStyle="1" w:styleId="SubtitleChar">
    <w:name w:val="Subtitle Char"/>
    <w:link w:val="Subtitle"/>
    <w:uiPriority w:val="11"/>
    <w:rsid w:val="00D92335"/>
    <w:rPr>
      <w:rFonts w:ascii="Calibri Light" w:eastAsia="SimSun" w:hAnsi="Calibri Light" w:cs="Times New Roman"/>
      <w:color w:val="5B9BD5"/>
      <w:sz w:val="28"/>
      <w:szCs w:val="28"/>
    </w:rPr>
  </w:style>
  <w:style w:type="character" w:styleId="Strong">
    <w:name w:val="Strong"/>
    <w:uiPriority w:val="22"/>
    <w:qFormat/>
    <w:rsid w:val="00D92335"/>
    <w:rPr>
      <w:b/>
      <w:bCs/>
    </w:rPr>
  </w:style>
  <w:style w:type="character" w:styleId="Emphasis">
    <w:name w:val="Emphasis"/>
    <w:uiPriority w:val="20"/>
    <w:qFormat/>
    <w:rsid w:val="00D92335"/>
    <w:rPr>
      <w:i/>
      <w:iCs/>
    </w:rPr>
  </w:style>
  <w:style w:type="paragraph" w:styleId="NoSpacing">
    <w:name w:val="No Spacing"/>
    <w:uiPriority w:val="1"/>
    <w:qFormat/>
    <w:rsid w:val="00D92335"/>
    <w:rPr>
      <w:sz w:val="22"/>
      <w:szCs w:val="22"/>
      <w:lang w:val="ro-RO" w:eastAsia="ro-RO"/>
    </w:rPr>
  </w:style>
  <w:style w:type="paragraph" w:styleId="Quote">
    <w:name w:val="Quote"/>
    <w:basedOn w:val="Normal"/>
    <w:next w:val="Normal"/>
    <w:link w:val="QuoteChar"/>
    <w:uiPriority w:val="29"/>
    <w:qFormat/>
    <w:rsid w:val="00D92335"/>
    <w:pPr>
      <w:spacing w:before="120" w:after="120"/>
      <w:ind w:left="720"/>
    </w:pPr>
    <w:rPr>
      <w:color w:val="44546A"/>
      <w:sz w:val="24"/>
      <w:szCs w:val="24"/>
      <w:lang w:val="x-none" w:eastAsia="x-none"/>
    </w:rPr>
  </w:style>
  <w:style w:type="character" w:customStyle="1" w:styleId="QuoteChar">
    <w:name w:val="Quote Char"/>
    <w:link w:val="Quote"/>
    <w:uiPriority w:val="29"/>
    <w:rsid w:val="00D92335"/>
    <w:rPr>
      <w:color w:val="44546A"/>
      <w:sz w:val="24"/>
      <w:szCs w:val="24"/>
    </w:rPr>
  </w:style>
  <w:style w:type="paragraph" w:styleId="IntenseQuote">
    <w:name w:val="Intense Quote"/>
    <w:basedOn w:val="Normal"/>
    <w:next w:val="Normal"/>
    <w:link w:val="IntenseQuoteChar"/>
    <w:uiPriority w:val="30"/>
    <w:qFormat/>
    <w:rsid w:val="00D92335"/>
    <w:pPr>
      <w:spacing w:before="100" w:beforeAutospacing="1" w:after="240" w:line="240" w:lineRule="auto"/>
      <w:ind w:left="720"/>
      <w:jc w:val="center"/>
    </w:pPr>
    <w:rPr>
      <w:rFonts w:ascii="Calibri Light" w:eastAsia="SimSun" w:hAnsi="Calibri Light"/>
      <w:color w:val="44546A"/>
      <w:spacing w:val="-6"/>
      <w:sz w:val="32"/>
      <w:szCs w:val="32"/>
      <w:lang w:val="x-none" w:eastAsia="x-none"/>
    </w:rPr>
  </w:style>
  <w:style w:type="character" w:customStyle="1" w:styleId="IntenseQuoteChar">
    <w:name w:val="Intense Quote Char"/>
    <w:link w:val="IntenseQuote"/>
    <w:uiPriority w:val="30"/>
    <w:rsid w:val="00D92335"/>
    <w:rPr>
      <w:rFonts w:ascii="Calibri Light" w:eastAsia="SimSun" w:hAnsi="Calibri Light" w:cs="Times New Roman"/>
      <w:color w:val="44546A"/>
      <w:spacing w:val="-6"/>
      <w:sz w:val="32"/>
      <w:szCs w:val="32"/>
    </w:rPr>
  </w:style>
  <w:style w:type="character" w:styleId="SubtleEmphasis">
    <w:name w:val="Subtle Emphasis"/>
    <w:uiPriority w:val="19"/>
    <w:qFormat/>
    <w:rsid w:val="00D92335"/>
    <w:rPr>
      <w:i/>
      <w:iCs/>
      <w:color w:val="595959"/>
    </w:rPr>
  </w:style>
  <w:style w:type="character" w:styleId="IntenseEmphasis">
    <w:name w:val="Intense Emphasis"/>
    <w:uiPriority w:val="21"/>
    <w:qFormat/>
    <w:rsid w:val="00D92335"/>
    <w:rPr>
      <w:b/>
      <w:bCs/>
      <w:i/>
      <w:iCs/>
    </w:rPr>
  </w:style>
  <w:style w:type="character" w:styleId="SubtleReference">
    <w:name w:val="Subtle Reference"/>
    <w:uiPriority w:val="31"/>
    <w:qFormat/>
    <w:rsid w:val="00D92335"/>
    <w:rPr>
      <w:smallCaps/>
      <w:color w:val="595959"/>
      <w:u w:val="none" w:color="7F7F7F"/>
      <w:bdr w:val="none" w:sz="0" w:space="0" w:color="auto"/>
    </w:rPr>
  </w:style>
  <w:style w:type="character" w:styleId="IntenseReference">
    <w:name w:val="Intense Reference"/>
    <w:uiPriority w:val="32"/>
    <w:qFormat/>
    <w:rsid w:val="00D92335"/>
    <w:rPr>
      <w:b/>
      <w:bCs/>
      <w:smallCaps/>
      <w:color w:val="44546A"/>
      <w:u w:val="single"/>
    </w:rPr>
  </w:style>
  <w:style w:type="character" w:styleId="BookTitle">
    <w:name w:val="Book Title"/>
    <w:uiPriority w:val="33"/>
    <w:qFormat/>
    <w:rsid w:val="00D92335"/>
    <w:rPr>
      <w:b/>
      <w:bCs/>
      <w:smallCaps/>
      <w:spacing w:val="10"/>
    </w:rPr>
  </w:style>
  <w:style w:type="paragraph" w:styleId="TOCHeading">
    <w:name w:val="TOC Heading"/>
    <w:basedOn w:val="Heading1"/>
    <w:next w:val="Normal"/>
    <w:uiPriority w:val="39"/>
    <w:semiHidden/>
    <w:unhideWhenUsed/>
    <w:qFormat/>
    <w:rsid w:val="00D92335"/>
    <w:pPr>
      <w:outlineLvl w:val="9"/>
    </w:pPr>
  </w:style>
  <w:style w:type="paragraph" w:customStyle="1" w:styleId="NoSpacing1">
    <w:name w:val="No Spacing1"/>
    <w:qFormat/>
    <w:rsid w:val="00CA5D1D"/>
    <w:rPr>
      <w:rFonts w:eastAsia="Calibri"/>
      <w:sz w:val="22"/>
      <w:szCs w:val="22"/>
      <w:lang w:val="ro-RO"/>
    </w:rPr>
  </w:style>
  <w:style w:type="table" w:styleId="TableGrid">
    <w:name w:val="Table Grid"/>
    <w:basedOn w:val="TableNormal"/>
    <w:uiPriority w:val="59"/>
    <w:rsid w:val="000F4A7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Titlu Tabel Char,Map Char Char1,Map Char Char Char,Map Char1,Map Char Char Char Char Char Char,Caption Char Char Car Car Char,Caption Char Char Car Car Car Char,Map Char Char Char Car Car Char,Caption Char Char Char,Caption Char1 Char"/>
    <w:link w:val="Caption"/>
    <w:uiPriority w:val="99"/>
    <w:locked/>
    <w:rsid w:val="00E2302C"/>
    <w:rPr>
      <w:b/>
      <w:bCs/>
      <w:smallCaps/>
      <w:color w:val="44546A"/>
      <w:sz w:val="22"/>
      <w:szCs w:val="22"/>
      <w:lang w:val="ro-RO" w:eastAsia="ro-RO"/>
    </w:rPr>
  </w:style>
  <w:style w:type="paragraph" w:styleId="Header">
    <w:name w:val="header"/>
    <w:basedOn w:val="Normal"/>
    <w:link w:val="HeaderChar"/>
    <w:uiPriority w:val="99"/>
    <w:unhideWhenUsed/>
    <w:rsid w:val="00A82694"/>
    <w:pPr>
      <w:tabs>
        <w:tab w:val="center" w:pos="4680"/>
        <w:tab w:val="right" w:pos="9360"/>
      </w:tabs>
    </w:pPr>
  </w:style>
  <w:style w:type="character" w:customStyle="1" w:styleId="HeaderChar">
    <w:name w:val="Header Char"/>
    <w:link w:val="Header"/>
    <w:uiPriority w:val="99"/>
    <w:rsid w:val="00A82694"/>
    <w:rPr>
      <w:sz w:val="22"/>
      <w:szCs w:val="22"/>
      <w:lang w:val="ro-RO" w:eastAsia="ro-RO"/>
    </w:rPr>
  </w:style>
  <w:style w:type="paragraph" w:styleId="Footer">
    <w:name w:val="footer"/>
    <w:basedOn w:val="Normal"/>
    <w:link w:val="FooterChar"/>
    <w:uiPriority w:val="99"/>
    <w:unhideWhenUsed/>
    <w:rsid w:val="00A82694"/>
    <w:pPr>
      <w:tabs>
        <w:tab w:val="center" w:pos="4680"/>
        <w:tab w:val="right" w:pos="9360"/>
      </w:tabs>
    </w:pPr>
  </w:style>
  <w:style w:type="character" w:customStyle="1" w:styleId="FooterChar">
    <w:name w:val="Footer Char"/>
    <w:link w:val="Footer"/>
    <w:uiPriority w:val="99"/>
    <w:rsid w:val="00A82694"/>
    <w:rPr>
      <w:sz w:val="22"/>
      <w:szCs w:val="22"/>
      <w:lang w:val="ro-RO" w:eastAsia="ro-RO"/>
    </w:rPr>
  </w:style>
  <w:style w:type="paragraph" w:styleId="Revision">
    <w:name w:val="Revision"/>
    <w:hidden/>
    <w:uiPriority w:val="99"/>
    <w:semiHidden/>
    <w:rsid w:val="001F0642"/>
    <w:rPr>
      <w:sz w:val="22"/>
      <w:szCs w:val="22"/>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7400">
      <w:bodyDiv w:val="1"/>
      <w:marLeft w:val="0"/>
      <w:marRight w:val="0"/>
      <w:marTop w:val="0"/>
      <w:marBottom w:val="0"/>
      <w:divBdr>
        <w:top w:val="none" w:sz="0" w:space="0" w:color="auto"/>
        <w:left w:val="none" w:sz="0" w:space="0" w:color="auto"/>
        <w:bottom w:val="none" w:sz="0" w:space="0" w:color="auto"/>
        <w:right w:val="none" w:sz="0" w:space="0" w:color="auto"/>
      </w:divBdr>
    </w:div>
    <w:div w:id="63914862">
      <w:bodyDiv w:val="1"/>
      <w:marLeft w:val="0"/>
      <w:marRight w:val="0"/>
      <w:marTop w:val="0"/>
      <w:marBottom w:val="0"/>
      <w:divBdr>
        <w:top w:val="none" w:sz="0" w:space="0" w:color="auto"/>
        <w:left w:val="none" w:sz="0" w:space="0" w:color="auto"/>
        <w:bottom w:val="none" w:sz="0" w:space="0" w:color="auto"/>
        <w:right w:val="none" w:sz="0" w:space="0" w:color="auto"/>
      </w:divBdr>
    </w:div>
    <w:div w:id="92944794">
      <w:bodyDiv w:val="1"/>
      <w:marLeft w:val="0"/>
      <w:marRight w:val="0"/>
      <w:marTop w:val="0"/>
      <w:marBottom w:val="0"/>
      <w:divBdr>
        <w:top w:val="none" w:sz="0" w:space="0" w:color="auto"/>
        <w:left w:val="none" w:sz="0" w:space="0" w:color="auto"/>
        <w:bottom w:val="none" w:sz="0" w:space="0" w:color="auto"/>
        <w:right w:val="none" w:sz="0" w:space="0" w:color="auto"/>
      </w:divBdr>
    </w:div>
    <w:div w:id="105470992">
      <w:bodyDiv w:val="1"/>
      <w:marLeft w:val="0"/>
      <w:marRight w:val="0"/>
      <w:marTop w:val="0"/>
      <w:marBottom w:val="0"/>
      <w:divBdr>
        <w:top w:val="none" w:sz="0" w:space="0" w:color="auto"/>
        <w:left w:val="none" w:sz="0" w:space="0" w:color="auto"/>
        <w:bottom w:val="none" w:sz="0" w:space="0" w:color="auto"/>
        <w:right w:val="none" w:sz="0" w:space="0" w:color="auto"/>
      </w:divBdr>
    </w:div>
    <w:div w:id="120997703">
      <w:bodyDiv w:val="1"/>
      <w:marLeft w:val="0"/>
      <w:marRight w:val="0"/>
      <w:marTop w:val="0"/>
      <w:marBottom w:val="0"/>
      <w:divBdr>
        <w:top w:val="none" w:sz="0" w:space="0" w:color="auto"/>
        <w:left w:val="none" w:sz="0" w:space="0" w:color="auto"/>
        <w:bottom w:val="none" w:sz="0" w:space="0" w:color="auto"/>
        <w:right w:val="none" w:sz="0" w:space="0" w:color="auto"/>
      </w:divBdr>
    </w:div>
    <w:div w:id="155341012">
      <w:bodyDiv w:val="1"/>
      <w:marLeft w:val="0"/>
      <w:marRight w:val="0"/>
      <w:marTop w:val="0"/>
      <w:marBottom w:val="0"/>
      <w:divBdr>
        <w:top w:val="none" w:sz="0" w:space="0" w:color="auto"/>
        <w:left w:val="none" w:sz="0" w:space="0" w:color="auto"/>
        <w:bottom w:val="none" w:sz="0" w:space="0" w:color="auto"/>
        <w:right w:val="none" w:sz="0" w:space="0" w:color="auto"/>
      </w:divBdr>
    </w:div>
    <w:div w:id="163132255">
      <w:bodyDiv w:val="1"/>
      <w:marLeft w:val="0"/>
      <w:marRight w:val="0"/>
      <w:marTop w:val="0"/>
      <w:marBottom w:val="0"/>
      <w:divBdr>
        <w:top w:val="none" w:sz="0" w:space="0" w:color="auto"/>
        <w:left w:val="none" w:sz="0" w:space="0" w:color="auto"/>
        <w:bottom w:val="none" w:sz="0" w:space="0" w:color="auto"/>
        <w:right w:val="none" w:sz="0" w:space="0" w:color="auto"/>
      </w:divBdr>
    </w:div>
    <w:div w:id="246112727">
      <w:bodyDiv w:val="1"/>
      <w:marLeft w:val="0"/>
      <w:marRight w:val="0"/>
      <w:marTop w:val="0"/>
      <w:marBottom w:val="0"/>
      <w:divBdr>
        <w:top w:val="none" w:sz="0" w:space="0" w:color="auto"/>
        <w:left w:val="none" w:sz="0" w:space="0" w:color="auto"/>
        <w:bottom w:val="none" w:sz="0" w:space="0" w:color="auto"/>
        <w:right w:val="none" w:sz="0" w:space="0" w:color="auto"/>
      </w:divBdr>
    </w:div>
    <w:div w:id="268440822">
      <w:bodyDiv w:val="1"/>
      <w:marLeft w:val="0"/>
      <w:marRight w:val="0"/>
      <w:marTop w:val="0"/>
      <w:marBottom w:val="0"/>
      <w:divBdr>
        <w:top w:val="none" w:sz="0" w:space="0" w:color="auto"/>
        <w:left w:val="none" w:sz="0" w:space="0" w:color="auto"/>
        <w:bottom w:val="none" w:sz="0" w:space="0" w:color="auto"/>
        <w:right w:val="none" w:sz="0" w:space="0" w:color="auto"/>
      </w:divBdr>
    </w:div>
    <w:div w:id="282078801">
      <w:bodyDiv w:val="1"/>
      <w:marLeft w:val="0"/>
      <w:marRight w:val="0"/>
      <w:marTop w:val="0"/>
      <w:marBottom w:val="0"/>
      <w:divBdr>
        <w:top w:val="none" w:sz="0" w:space="0" w:color="auto"/>
        <w:left w:val="none" w:sz="0" w:space="0" w:color="auto"/>
        <w:bottom w:val="none" w:sz="0" w:space="0" w:color="auto"/>
        <w:right w:val="none" w:sz="0" w:space="0" w:color="auto"/>
      </w:divBdr>
    </w:div>
    <w:div w:id="287274867">
      <w:bodyDiv w:val="1"/>
      <w:marLeft w:val="0"/>
      <w:marRight w:val="0"/>
      <w:marTop w:val="0"/>
      <w:marBottom w:val="0"/>
      <w:divBdr>
        <w:top w:val="none" w:sz="0" w:space="0" w:color="auto"/>
        <w:left w:val="none" w:sz="0" w:space="0" w:color="auto"/>
        <w:bottom w:val="none" w:sz="0" w:space="0" w:color="auto"/>
        <w:right w:val="none" w:sz="0" w:space="0" w:color="auto"/>
      </w:divBdr>
    </w:div>
    <w:div w:id="293759685">
      <w:bodyDiv w:val="1"/>
      <w:marLeft w:val="0"/>
      <w:marRight w:val="0"/>
      <w:marTop w:val="0"/>
      <w:marBottom w:val="0"/>
      <w:divBdr>
        <w:top w:val="none" w:sz="0" w:space="0" w:color="auto"/>
        <w:left w:val="none" w:sz="0" w:space="0" w:color="auto"/>
        <w:bottom w:val="none" w:sz="0" w:space="0" w:color="auto"/>
        <w:right w:val="none" w:sz="0" w:space="0" w:color="auto"/>
      </w:divBdr>
    </w:div>
    <w:div w:id="309284700">
      <w:bodyDiv w:val="1"/>
      <w:marLeft w:val="0"/>
      <w:marRight w:val="0"/>
      <w:marTop w:val="0"/>
      <w:marBottom w:val="0"/>
      <w:divBdr>
        <w:top w:val="none" w:sz="0" w:space="0" w:color="auto"/>
        <w:left w:val="none" w:sz="0" w:space="0" w:color="auto"/>
        <w:bottom w:val="none" w:sz="0" w:space="0" w:color="auto"/>
        <w:right w:val="none" w:sz="0" w:space="0" w:color="auto"/>
      </w:divBdr>
    </w:div>
    <w:div w:id="317081166">
      <w:bodyDiv w:val="1"/>
      <w:marLeft w:val="0"/>
      <w:marRight w:val="0"/>
      <w:marTop w:val="0"/>
      <w:marBottom w:val="0"/>
      <w:divBdr>
        <w:top w:val="none" w:sz="0" w:space="0" w:color="auto"/>
        <w:left w:val="none" w:sz="0" w:space="0" w:color="auto"/>
        <w:bottom w:val="none" w:sz="0" w:space="0" w:color="auto"/>
        <w:right w:val="none" w:sz="0" w:space="0" w:color="auto"/>
      </w:divBdr>
    </w:div>
    <w:div w:id="326979083">
      <w:bodyDiv w:val="1"/>
      <w:marLeft w:val="0"/>
      <w:marRight w:val="0"/>
      <w:marTop w:val="0"/>
      <w:marBottom w:val="0"/>
      <w:divBdr>
        <w:top w:val="none" w:sz="0" w:space="0" w:color="auto"/>
        <w:left w:val="none" w:sz="0" w:space="0" w:color="auto"/>
        <w:bottom w:val="none" w:sz="0" w:space="0" w:color="auto"/>
        <w:right w:val="none" w:sz="0" w:space="0" w:color="auto"/>
      </w:divBdr>
    </w:div>
    <w:div w:id="337778942">
      <w:bodyDiv w:val="1"/>
      <w:marLeft w:val="0"/>
      <w:marRight w:val="0"/>
      <w:marTop w:val="0"/>
      <w:marBottom w:val="0"/>
      <w:divBdr>
        <w:top w:val="none" w:sz="0" w:space="0" w:color="auto"/>
        <w:left w:val="none" w:sz="0" w:space="0" w:color="auto"/>
        <w:bottom w:val="none" w:sz="0" w:space="0" w:color="auto"/>
        <w:right w:val="none" w:sz="0" w:space="0" w:color="auto"/>
      </w:divBdr>
    </w:div>
    <w:div w:id="351762414">
      <w:bodyDiv w:val="1"/>
      <w:marLeft w:val="0"/>
      <w:marRight w:val="0"/>
      <w:marTop w:val="0"/>
      <w:marBottom w:val="0"/>
      <w:divBdr>
        <w:top w:val="none" w:sz="0" w:space="0" w:color="auto"/>
        <w:left w:val="none" w:sz="0" w:space="0" w:color="auto"/>
        <w:bottom w:val="none" w:sz="0" w:space="0" w:color="auto"/>
        <w:right w:val="none" w:sz="0" w:space="0" w:color="auto"/>
      </w:divBdr>
    </w:div>
    <w:div w:id="376516648">
      <w:bodyDiv w:val="1"/>
      <w:marLeft w:val="0"/>
      <w:marRight w:val="0"/>
      <w:marTop w:val="0"/>
      <w:marBottom w:val="0"/>
      <w:divBdr>
        <w:top w:val="none" w:sz="0" w:space="0" w:color="auto"/>
        <w:left w:val="none" w:sz="0" w:space="0" w:color="auto"/>
        <w:bottom w:val="none" w:sz="0" w:space="0" w:color="auto"/>
        <w:right w:val="none" w:sz="0" w:space="0" w:color="auto"/>
      </w:divBdr>
    </w:div>
    <w:div w:id="432096444">
      <w:bodyDiv w:val="1"/>
      <w:marLeft w:val="0"/>
      <w:marRight w:val="0"/>
      <w:marTop w:val="0"/>
      <w:marBottom w:val="0"/>
      <w:divBdr>
        <w:top w:val="none" w:sz="0" w:space="0" w:color="auto"/>
        <w:left w:val="none" w:sz="0" w:space="0" w:color="auto"/>
        <w:bottom w:val="none" w:sz="0" w:space="0" w:color="auto"/>
        <w:right w:val="none" w:sz="0" w:space="0" w:color="auto"/>
      </w:divBdr>
    </w:div>
    <w:div w:id="509489889">
      <w:bodyDiv w:val="1"/>
      <w:marLeft w:val="0"/>
      <w:marRight w:val="0"/>
      <w:marTop w:val="0"/>
      <w:marBottom w:val="0"/>
      <w:divBdr>
        <w:top w:val="none" w:sz="0" w:space="0" w:color="auto"/>
        <w:left w:val="none" w:sz="0" w:space="0" w:color="auto"/>
        <w:bottom w:val="none" w:sz="0" w:space="0" w:color="auto"/>
        <w:right w:val="none" w:sz="0" w:space="0" w:color="auto"/>
      </w:divBdr>
    </w:div>
    <w:div w:id="532229450">
      <w:bodyDiv w:val="1"/>
      <w:marLeft w:val="0"/>
      <w:marRight w:val="0"/>
      <w:marTop w:val="0"/>
      <w:marBottom w:val="0"/>
      <w:divBdr>
        <w:top w:val="none" w:sz="0" w:space="0" w:color="auto"/>
        <w:left w:val="none" w:sz="0" w:space="0" w:color="auto"/>
        <w:bottom w:val="none" w:sz="0" w:space="0" w:color="auto"/>
        <w:right w:val="none" w:sz="0" w:space="0" w:color="auto"/>
      </w:divBdr>
    </w:div>
    <w:div w:id="663901764">
      <w:bodyDiv w:val="1"/>
      <w:marLeft w:val="0"/>
      <w:marRight w:val="0"/>
      <w:marTop w:val="0"/>
      <w:marBottom w:val="0"/>
      <w:divBdr>
        <w:top w:val="none" w:sz="0" w:space="0" w:color="auto"/>
        <w:left w:val="none" w:sz="0" w:space="0" w:color="auto"/>
        <w:bottom w:val="none" w:sz="0" w:space="0" w:color="auto"/>
        <w:right w:val="none" w:sz="0" w:space="0" w:color="auto"/>
      </w:divBdr>
    </w:div>
    <w:div w:id="697195569">
      <w:bodyDiv w:val="1"/>
      <w:marLeft w:val="0"/>
      <w:marRight w:val="0"/>
      <w:marTop w:val="0"/>
      <w:marBottom w:val="0"/>
      <w:divBdr>
        <w:top w:val="none" w:sz="0" w:space="0" w:color="auto"/>
        <w:left w:val="none" w:sz="0" w:space="0" w:color="auto"/>
        <w:bottom w:val="none" w:sz="0" w:space="0" w:color="auto"/>
        <w:right w:val="none" w:sz="0" w:space="0" w:color="auto"/>
      </w:divBdr>
    </w:div>
    <w:div w:id="699207706">
      <w:bodyDiv w:val="1"/>
      <w:marLeft w:val="0"/>
      <w:marRight w:val="0"/>
      <w:marTop w:val="0"/>
      <w:marBottom w:val="0"/>
      <w:divBdr>
        <w:top w:val="none" w:sz="0" w:space="0" w:color="auto"/>
        <w:left w:val="none" w:sz="0" w:space="0" w:color="auto"/>
        <w:bottom w:val="none" w:sz="0" w:space="0" w:color="auto"/>
        <w:right w:val="none" w:sz="0" w:space="0" w:color="auto"/>
      </w:divBdr>
    </w:div>
    <w:div w:id="709185066">
      <w:bodyDiv w:val="1"/>
      <w:marLeft w:val="0"/>
      <w:marRight w:val="0"/>
      <w:marTop w:val="0"/>
      <w:marBottom w:val="0"/>
      <w:divBdr>
        <w:top w:val="none" w:sz="0" w:space="0" w:color="auto"/>
        <w:left w:val="none" w:sz="0" w:space="0" w:color="auto"/>
        <w:bottom w:val="none" w:sz="0" w:space="0" w:color="auto"/>
        <w:right w:val="none" w:sz="0" w:space="0" w:color="auto"/>
      </w:divBdr>
    </w:div>
    <w:div w:id="779184860">
      <w:bodyDiv w:val="1"/>
      <w:marLeft w:val="0"/>
      <w:marRight w:val="0"/>
      <w:marTop w:val="0"/>
      <w:marBottom w:val="0"/>
      <w:divBdr>
        <w:top w:val="none" w:sz="0" w:space="0" w:color="auto"/>
        <w:left w:val="none" w:sz="0" w:space="0" w:color="auto"/>
        <w:bottom w:val="none" w:sz="0" w:space="0" w:color="auto"/>
        <w:right w:val="none" w:sz="0" w:space="0" w:color="auto"/>
      </w:divBdr>
    </w:div>
    <w:div w:id="785345636">
      <w:bodyDiv w:val="1"/>
      <w:marLeft w:val="0"/>
      <w:marRight w:val="0"/>
      <w:marTop w:val="0"/>
      <w:marBottom w:val="0"/>
      <w:divBdr>
        <w:top w:val="none" w:sz="0" w:space="0" w:color="auto"/>
        <w:left w:val="none" w:sz="0" w:space="0" w:color="auto"/>
        <w:bottom w:val="none" w:sz="0" w:space="0" w:color="auto"/>
        <w:right w:val="none" w:sz="0" w:space="0" w:color="auto"/>
      </w:divBdr>
    </w:div>
    <w:div w:id="857356467">
      <w:bodyDiv w:val="1"/>
      <w:marLeft w:val="0"/>
      <w:marRight w:val="0"/>
      <w:marTop w:val="0"/>
      <w:marBottom w:val="0"/>
      <w:divBdr>
        <w:top w:val="none" w:sz="0" w:space="0" w:color="auto"/>
        <w:left w:val="none" w:sz="0" w:space="0" w:color="auto"/>
        <w:bottom w:val="none" w:sz="0" w:space="0" w:color="auto"/>
        <w:right w:val="none" w:sz="0" w:space="0" w:color="auto"/>
      </w:divBdr>
    </w:div>
    <w:div w:id="861013269">
      <w:bodyDiv w:val="1"/>
      <w:marLeft w:val="0"/>
      <w:marRight w:val="0"/>
      <w:marTop w:val="0"/>
      <w:marBottom w:val="0"/>
      <w:divBdr>
        <w:top w:val="none" w:sz="0" w:space="0" w:color="auto"/>
        <w:left w:val="none" w:sz="0" w:space="0" w:color="auto"/>
        <w:bottom w:val="none" w:sz="0" w:space="0" w:color="auto"/>
        <w:right w:val="none" w:sz="0" w:space="0" w:color="auto"/>
      </w:divBdr>
    </w:div>
    <w:div w:id="863786915">
      <w:bodyDiv w:val="1"/>
      <w:marLeft w:val="0"/>
      <w:marRight w:val="0"/>
      <w:marTop w:val="0"/>
      <w:marBottom w:val="0"/>
      <w:divBdr>
        <w:top w:val="none" w:sz="0" w:space="0" w:color="auto"/>
        <w:left w:val="none" w:sz="0" w:space="0" w:color="auto"/>
        <w:bottom w:val="none" w:sz="0" w:space="0" w:color="auto"/>
        <w:right w:val="none" w:sz="0" w:space="0" w:color="auto"/>
      </w:divBdr>
    </w:div>
    <w:div w:id="875199712">
      <w:bodyDiv w:val="1"/>
      <w:marLeft w:val="0"/>
      <w:marRight w:val="0"/>
      <w:marTop w:val="0"/>
      <w:marBottom w:val="0"/>
      <w:divBdr>
        <w:top w:val="none" w:sz="0" w:space="0" w:color="auto"/>
        <w:left w:val="none" w:sz="0" w:space="0" w:color="auto"/>
        <w:bottom w:val="none" w:sz="0" w:space="0" w:color="auto"/>
        <w:right w:val="none" w:sz="0" w:space="0" w:color="auto"/>
      </w:divBdr>
    </w:div>
    <w:div w:id="888808615">
      <w:bodyDiv w:val="1"/>
      <w:marLeft w:val="0"/>
      <w:marRight w:val="0"/>
      <w:marTop w:val="0"/>
      <w:marBottom w:val="0"/>
      <w:divBdr>
        <w:top w:val="none" w:sz="0" w:space="0" w:color="auto"/>
        <w:left w:val="none" w:sz="0" w:space="0" w:color="auto"/>
        <w:bottom w:val="none" w:sz="0" w:space="0" w:color="auto"/>
        <w:right w:val="none" w:sz="0" w:space="0" w:color="auto"/>
      </w:divBdr>
    </w:div>
    <w:div w:id="983315548">
      <w:bodyDiv w:val="1"/>
      <w:marLeft w:val="0"/>
      <w:marRight w:val="0"/>
      <w:marTop w:val="0"/>
      <w:marBottom w:val="0"/>
      <w:divBdr>
        <w:top w:val="none" w:sz="0" w:space="0" w:color="auto"/>
        <w:left w:val="none" w:sz="0" w:space="0" w:color="auto"/>
        <w:bottom w:val="none" w:sz="0" w:space="0" w:color="auto"/>
        <w:right w:val="none" w:sz="0" w:space="0" w:color="auto"/>
      </w:divBdr>
    </w:div>
    <w:div w:id="991106727">
      <w:bodyDiv w:val="1"/>
      <w:marLeft w:val="0"/>
      <w:marRight w:val="0"/>
      <w:marTop w:val="0"/>
      <w:marBottom w:val="0"/>
      <w:divBdr>
        <w:top w:val="none" w:sz="0" w:space="0" w:color="auto"/>
        <w:left w:val="none" w:sz="0" w:space="0" w:color="auto"/>
        <w:bottom w:val="none" w:sz="0" w:space="0" w:color="auto"/>
        <w:right w:val="none" w:sz="0" w:space="0" w:color="auto"/>
      </w:divBdr>
    </w:div>
    <w:div w:id="1030687561">
      <w:bodyDiv w:val="1"/>
      <w:marLeft w:val="0"/>
      <w:marRight w:val="0"/>
      <w:marTop w:val="0"/>
      <w:marBottom w:val="0"/>
      <w:divBdr>
        <w:top w:val="none" w:sz="0" w:space="0" w:color="auto"/>
        <w:left w:val="none" w:sz="0" w:space="0" w:color="auto"/>
        <w:bottom w:val="none" w:sz="0" w:space="0" w:color="auto"/>
        <w:right w:val="none" w:sz="0" w:space="0" w:color="auto"/>
      </w:divBdr>
    </w:div>
    <w:div w:id="1044258996">
      <w:bodyDiv w:val="1"/>
      <w:marLeft w:val="0"/>
      <w:marRight w:val="0"/>
      <w:marTop w:val="0"/>
      <w:marBottom w:val="0"/>
      <w:divBdr>
        <w:top w:val="none" w:sz="0" w:space="0" w:color="auto"/>
        <w:left w:val="none" w:sz="0" w:space="0" w:color="auto"/>
        <w:bottom w:val="none" w:sz="0" w:space="0" w:color="auto"/>
        <w:right w:val="none" w:sz="0" w:space="0" w:color="auto"/>
      </w:divBdr>
    </w:div>
    <w:div w:id="1096711724">
      <w:bodyDiv w:val="1"/>
      <w:marLeft w:val="0"/>
      <w:marRight w:val="0"/>
      <w:marTop w:val="0"/>
      <w:marBottom w:val="0"/>
      <w:divBdr>
        <w:top w:val="none" w:sz="0" w:space="0" w:color="auto"/>
        <w:left w:val="none" w:sz="0" w:space="0" w:color="auto"/>
        <w:bottom w:val="none" w:sz="0" w:space="0" w:color="auto"/>
        <w:right w:val="none" w:sz="0" w:space="0" w:color="auto"/>
      </w:divBdr>
    </w:div>
    <w:div w:id="1127429146">
      <w:bodyDiv w:val="1"/>
      <w:marLeft w:val="0"/>
      <w:marRight w:val="0"/>
      <w:marTop w:val="0"/>
      <w:marBottom w:val="0"/>
      <w:divBdr>
        <w:top w:val="none" w:sz="0" w:space="0" w:color="auto"/>
        <w:left w:val="none" w:sz="0" w:space="0" w:color="auto"/>
        <w:bottom w:val="none" w:sz="0" w:space="0" w:color="auto"/>
        <w:right w:val="none" w:sz="0" w:space="0" w:color="auto"/>
      </w:divBdr>
    </w:div>
    <w:div w:id="1178888092">
      <w:bodyDiv w:val="1"/>
      <w:marLeft w:val="0"/>
      <w:marRight w:val="0"/>
      <w:marTop w:val="0"/>
      <w:marBottom w:val="0"/>
      <w:divBdr>
        <w:top w:val="none" w:sz="0" w:space="0" w:color="auto"/>
        <w:left w:val="none" w:sz="0" w:space="0" w:color="auto"/>
        <w:bottom w:val="none" w:sz="0" w:space="0" w:color="auto"/>
        <w:right w:val="none" w:sz="0" w:space="0" w:color="auto"/>
      </w:divBdr>
    </w:div>
    <w:div w:id="1206868565">
      <w:bodyDiv w:val="1"/>
      <w:marLeft w:val="0"/>
      <w:marRight w:val="0"/>
      <w:marTop w:val="0"/>
      <w:marBottom w:val="0"/>
      <w:divBdr>
        <w:top w:val="none" w:sz="0" w:space="0" w:color="auto"/>
        <w:left w:val="none" w:sz="0" w:space="0" w:color="auto"/>
        <w:bottom w:val="none" w:sz="0" w:space="0" w:color="auto"/>
        <w:right w:val="none" w:sz="0" w:space="0" w:color="auto"/>
      </w:divBdr>
    </w:div>
    <w:div w:id="1261917092">
      <w:bodyDiv w:val="1"/>
      <w:marLeft w:val="0"/>
      <w:marRight w:val="0"/>
      <w:marTop w:val="0"/>
      <w:marBottom w:val="0"/>
      <w:divBdr>
        <w:top w:val="none" w:sz="0" w:space="0" w:color="auto"/>
        <w:left w:val="none" w:sz="0" w:space="0" w:color="auto"/>
        <w:bottom w:val="none" w:sz="0" w:space="0" w:color="auto"/>
        <w:right w:val="none" w:sz="0" w:space="0" w:color="auto"/>
      </w:divBdr>
    </w:div>
    <w:div w:id="1307320080">
      <w:bodyDiv w:val="1"/>
      <w:marLeft w:val="0"/>
      <w:marRight w:val="0"/>
      <w:marTop w:val="0"/>
      <w:marBottom w:val="0"/>
      <w:divBdr>
        <w:top w:val="none" w:sz="0" w:space="0" w:color="auto"/>
        <w:left w:val="none" w:sz="0" w:space="0" w:color="auto"/>
        <w:bottom w:val="none" w:sz="0" w:space="0" w:color="auto"/>
        <w:right w:val="none" w:sz="0" w:space="0" w:color="auto"/>
      </w:divBdr>
    </w:div>
    <w:div w:id="1339115704">
      <w:bodyDiv w:val="1"/>
      <w:marLeft w:val="0"/>
      <w:marRight w:val="0"/>
      <w:marTop w:val="0"/>
      <w:marBottom w:val="0"/>
      <w:divBdr>
        <w:top w:val="none" w:sz="0" w:space="0" w:color="auto"/>
        <w:left w:val="none" w:sz="0" w:space="0" w:color="auto"/>
        <w:bottom w:val="none" w:sz="0" w:space="0" w:color="auto"/>
        <w:right w:val="none" w:sz="0" w:space="0" w:color="auto"/>
      </w:divBdr>
    </w:div>
    <w:div w:id="1377509737">
      <w:bodyDiv w:val="1"/>
      <w:marLeft w:val="0"/>
      <w:marRight w:val="0"/>
      <w:marTop w:val="0"/>
      <w:marBottom w:val="0"/>
      <w:divBdr>
        <w:top w:val="none" w:sz="0" w:space="0" w:color="auto"/>
        <w:left w:val="none" w:sz="0" w:space="0" w:color="auto"/>
        <w:bottom w:val="none" w:sz="0" w:space="0" w:color="auto"/>
        <w:right w:val="none" w:sz="0" w:space="0" w:color="auto"/>
      </w:divBdr>
    </w:div>
    <w:div w:id="1397507534">
      <w:bodyDiv w:val="1"/>
      <w:marLeft w:val="0"/>
      <w:marRight w:val="0"/>
      <w:marTop w:val="0"/>
      <w:marBottom w:val="0"/>
      <w:divBdr>
        <w:top w:val="none" w:sz="0" w:space="0" w:color="auto"/>
        <w:left w:val="none" w:sz="0" w:space="0" w:color="auto"/>
        <w:bottom w:val="none" w:sz="0" w:space="0" w:color="auto"/>
        <w:right w:val="none" w:sz="0" w:space="0" w:color="auto"/>
      </w:divBdr>
    </w:div>
    <w:div w:id="1406680737">
      <w:bodyDiv w:val="1"/>
      <w:marLeft w:val="0"/>
      <w:marRight w:val="0"/>
      <w:marTop w:val="0"/>
      <w:marBottom w:val="0"/>
      <w:divBdr>
        <w:top w:val="none" w:sz="0" w:space="0" w:color="auto"/>
        <w:left w:val="none" w:sz="0" w:space="0" w:color="auto"/>
        <w:bottom w:val="none" w:sz="0" w:space="0" w:color="auto"/>
        <w:right w:val="none" w:sz="0" w:space="0" w:color="auto"/>
      </w:divBdr>
    </w:div>
    <w:div w:id="1411465737">
      <w:bodyDiv w:val="1"/>
      <w:marLeft w:val="0"/>
      <w:marRight w:val="0"/>
      <w:marTop w:val="0"/>
      <w:marBottom w:val="0"/>
      <w:divBdr>
        <w:top w:val="none" w:sz="0" w:space="0" w:color="auto"/>
        <w:left w:val="none" w:sz="0" w:space="0" w:color="auto"/>
        <w:bottom w:val="none" w:sz="0" w:space="0" w:color="auto"/>
        <w:right w:val="none" w:sz="0" w:space="0" w:color="auto"/>
      </w:divBdr>
    </w:div>
    <w:div w:id="1437095841">
      <w:bodyDiv w:val="1"/>
      <w:marLeft w:val="0"/>
      <w:marRight w:val="0"/>
      <w:marTop w:val="0"/>
      <w:marBottom w:val="0"/>
      <w:divBdr>
        <w:top w:val="none" w:sz="0" w:space="0" w:color="auto"/>
        <w:left w:val="none" w:sz="0" w:space="0" w:color="auto"/>
        <w:bottom w:val="none" w:sz="0" w:space="0" w:color="auto"/>
        <w:right w:val="none" w:sz="0" w:space="0" w:color="auto"/>
      </w:divBdr>
    </w:div>
    <w:div w:id="1439595705">
      <w:bodyDiv w:val="1"/>
      <w:marLeft w:val="0"/>
      <w:marRight w:val="0"/>
      <w:marTop w:val="0"/>
      <w:marBottom w:val="0"/>
      <w:divBdr>
        <w:top w:val="none" w:sz="0" w:space="0" w:color="auto"/>
        <w:left w:val="none" w:sz="0" w:space="0" w:color="auto"/>
        <w:bottom w:val="none" w:sz="0" w:space="0" w:color="auto"/>
        <w:right w:val="none" w:sz="0" w:space="0" w:color="auto"/>
      </w:divBdr>
    </w:div>
    <w:div w:id="1503855545">
      <w:bodyDiv w:val="1"/>
      <w:marLeft w:val="0"/>
      <w:marRight w:val="0"/>
      <w:marTop w:val="0"/>
      <w:marBottom w:val="0"/>
      <w:divBdr>
        <w:top w:val="none" w:sz="0" w:space="0" w:color="auto"/>
        <w:left w:val="none" w:sz="0" w:space="0" w:color="auto"/>
        <w:bottom w:val="none" w:sz="0" w:space="0" w:color="auto"/>
        <w:right w:val="none" w:sz="0" w:space="0" w:color="auto"/>
      </w:divBdr>
    </w:div>
    <w:div w:id="1514494297">
      <w:bodyDiv w:val="1"/>
      <w:marLeft w:val="0"/>
      <w:marRight w:val="0"/>
      <w:marTop w:val="0"/>
      <w:marBottom w:val="0"/>
      <w:divBdr>
        <w:top w:val="none" w:sz="0" w:space="0" w:color="auto"/>
        <w:left w:val="none" w:sz="0" w:space="0" w:color="auto"/>
        <w:bottom w:val="none" w:sz="0" w:space="0" w:color="auto"/>
        <w:right w:val="none" w:sz="0" w:space="0" w:color="auto"/>
      </w:divBdr>
    </w:div>
    <w:div w:id="1548761914">
      <w:bodyDiv w:val="1"/>
      <w:marLeft w:val="0"/>
      <w:marRight w:val="0"/>
      <w:marTop w:val="0"/>
      <w:marBottom w:val="0"/>
      <w:divBdr>
        <w:top w:val="none" w:sz="0" w:space="0" w:color="auto"/>
        <w:left w:val="none" w:sz="0" w:space="0" w:color="auto"/>
        <w:bottom w:val="none" w:sz="0" w:space="0" w:color="auto"/>
        <w:right w:val="none" w:sz="0" w:space="0" w:color="auto"/>
      </w:divBdr>
    </w:div>
    <w:div w:id="1587571829">
      <w:bodyDiv w:val="1"/>
      <w:marLeft w:val="0"/>
      <w:marRight w:val="0"/>
      <w:marTop w:val="0"/>
      <w:marBottom w:val="0"/>
      <w:divBdr>
        <w:top w:val="none" w:sz="0" w:space="0" w:color="auto"/>
        <w:left w:val="none" w:sz="0" w:space="0" w:color="auto"/>
        <w:bottom w:val="none" w:sz="0" w:space="0" w:color="auto"/>
        <w:right w:val="none" w:sz="0" w:space="0" w:color="auto"/>
      </w:divBdr>
    </w:div>
    <w:div w:id="1645038347">
      <w:bodyDiv w:val="1"/>
      <w:marLeft w:val="0"/>
      <w:marRight w:val="0"/>
      <w:marTop w:val="0"/>
      <w:marBottom w:val="0"/>
      <w:divBdr>
        <w:top w:val="none" w:sz="0" w:space="0" w:color="auto"/>
        <w:left w:val="none" w:sz="0" w:space="0" w:color="auto"/>
        <w:bottom w:val="none" w:sz="0" w:space="0" w:color="auto"/>
        <w:right w:val="none" w:sz="0" w:space="0" w:color="auto"/>
      </w:divBdr>
    </w:div>
    <w:div w:id="1666544139">
      <w:bodyDiv w:val="1"/>
      <w:marLeft w:val="0"/>
      <w:marRight w:val="0"/>
      <w:marTop w:val="0"/>
      <w:marBottom w:val="0"/>
      <w:divBdr>
        <w:top w:val="none" w:sz="0" w:space="0" w:color="auto"/>
        <w:left w:val="none" w:sz="0" w:space="0" w:color="auto"/>
        <w:bottom w:val="none" w:sz="0" w:space="0" w:color="auto"/>
        <w:right w:val="none" w:sz="0" w:space="0" w:color="auto"/>
      </w:divBdr>
    </w:div>
    <w:div w:id="1674407387">
      <w:bodyDiv w:val="1"/>
      <w:marLeft w:val="0"/>
      <w:marRight w:val="0"/>
      <w:marTop w:val="0"/>
      <w:marBottom w:val="0"/>
      <w:divBdr>
        <w:top w:val="none" w:sz="0" w:space="0" w:color="auto"/>
        <w:left w:val="none" w:sz="0" w:space="0" w:color="auto"/>
        <w:bottom w:val="none" w:sz="0" w:space="0" w:color="auto"/>
        <w:right w:val="none" w:sz="0" w:space="0" w:color="auto"/>
      </w:divBdr>
    </w:div>
    <w:div w:id="1677614417">
      <w:bodyDiv w:val="1"/>
      <w:marLeft w:val="0"/>
      <w:marRight w:val="0"/>
      <w:marTop w:val="0"/>
      <w:marBottom w:val="0"/>
      <w:divBdr>
        <w:top w:val="none" w:sz="0" w:space="0" w:color="auto"/>
        <w:left w:val="none" w:sz="0" w:space="0" w:color="auto"/>
        <w:bottom w:val="none" w:sz="0" w:space="0" w:color="auto"/>
        <w:right w:val="none" w:sz="0" w:space="0" w:color="auto"/>
      </w:divBdr>
    </w:div>
    <w:div w:id="1707483656">
      <w:bodyDiv w:val="1"/>
      <w:marLeft w:val="0"/>
      <w:marRight w:val="0"/>
      <w:marTop w:val="0"/>
      <w:marBottom w:val="0"/>
      <w:divBdr>
        <w:top w:val="none" w:sz="0" w:space="0" w:color="auto"/>
        <w:left w:val="none" w:sz="0" w:space="0" w:color="auto"/>
        <w:bottom w:val="none" w:sz="0" w:space="0" w:color="auto"/>
        <w:right w:val="none" w:sz="0" w:space="0" w:color="auto"/>
      </w:divBdr>
    </w:div>
    <w:div w:id="1731343266">
      <w:bodyDiv w:val="1"/>
      <w:marLeft w:val="0"/>
      <w:marRight w:val="0"/>
      <w:marTop w:val="0"/>
      <w:marBottom w:val="0"/>
      <w:divBdr>
        <w:top w:val="none" w:sz="0" w:space="0" w:color="auto"/>
        <w:left w:val="none" w:sz="0" w:space="0" w:color="auto"/>
        <w:bottom w:val="none" w:sz="0" w:space="0" w:color="auto"/>
        <w:right w:val="none" w:sz="0" w:space="0" w:color="auto"/>
      </w:divBdr>
    </w:div>
    <w:div w:id="1742291883">
      <w:bodyDiv w:val="1"/>
      <w:marLeft w:val="0"/>
      <w:marRight w:val="0"/>
      <w:marTop w:val="0"/>
      <w:marBottom w:val="0"/>
      <w:divBdr>
        <w:top w:val="none" w:sz="0" w:space="0" w:color="auto"/>
        <w:left w:val="none" w:sz="0" w:space="0" w:color="auto"/>
        <w:bottom w:val="none" w:sz="0" w:space="0" w:color="auto"/>
        <w:right w:val="none" w:sz="0" w:space="0" w:color="auto"/>
      </w:divBdr>
    </w:div>
    <w:div w:id="1750690277">
      <w:bodyDiv w:val="1"/>
      <w:marLeft w:val="0"/>
      <w:marRight w:val="0"/>
      <w:marTop w:val="0"/>
      <w:marBottom w:val="0"/>
      <w:divBdr>
        <w:top w:val="none" w:sz="0" w:space="0" w:color="auto"/>
        <w:left w:val="none" w:sz="0" w:space="0" w:color="auto"/>
        <w:bottom w:val="none" w:sz="0" w:space="0" w:color="auto"/>
        <w:right w:val="none" w:sz="0" w:space="0" w:color="auto"/>
      </w:divBdr>
    </w:div>
    <w:div w:id="1776633230">
      <w:bodyDiv w:val="1"/>
      <w:marLeft w:val="0"/>
      <w:marRight w:val="0"/>
      <w:marTop w:val="0"/>
      <w:marBottom w:val="0"/>
      <w:divBdr>
        <w:top w:val="none" w:sz="0" w:space="0" w:color="auto"/>
        <w:left w:val="none" w:sz="0" w:space="0" w:color="auto"/>
        <w:bottom w:val="none" w:sz="0" w:space="0" w:color="auto"/>
        <w:right w:val="none" w:sz="0" w:space="0" w:color="auto"/>
      </w:divBdr>
    </w:div>
    <w:div w:id="1802649251">
      <w:bodyDiv w:val="1"/>
      <w:marLeft w:val="0"/>
      <w:marRight w:val="0"/>
      <w:marTop w:val="0"/>
      <w:marBottom w:val="0"/>
      <w:divBdr>
        <w:top w:val="none" w:sz="0" w:space="0" w:color="auto"/>
        <w:left w:val="none" w:sz="0" w:space="0" w:color="auto"/>
        <w:bottom w:val="none" w:sz="0" w:space="0" w:color="auto"/>
        <w:right w:val="none" w:sz="0" w:space="0" w:color="auto"/>
      </w:divBdr>
    </w:div>
    <w:div w:id="1833251966">
      <w:bodyDiv w:val="1"/>
      <w:marLeft w:val="0"/>
      <w:marRight w:val="0"/>
      <w:marTop w:val="0"/>
      <w:marBottom w:val="0"/>
      <w:divBdr>
        <w:top w:val="none" w:sz="0" w:space="0" w:color="auto"/>
        <w:left w:val="none" w:sz="0" w:space="0" w:color="auto"/>
        <w:bottom w:val="none" w:sz="0" w:space="0" w:color="auto"/>
        <w:right w:val="none" w:sz="0" w:space="0" w:color="auto"/>
      </w:divBdr>
    </w:div>
    <w:div w:id="1894997715">
      <w:bodyDiv w:val="1"/>
      <w:marLeft w:val="0"/>
      <w:marRight w:val="0"/>
      <w:marTop w:val="0"/>
      <w:marBottom w:val="0"/>
      <w:divBdr>
        <w:top w:val="none" w:sz="0" w:space="0" w:color="auto"/>
        <w:left w:val="none" w:sz="0" w:space="0" w:color="auto"/>
        <w:bottom w:val="none" w:sz="0" w:space="0" w:color="auto"/>
        <w:right w:val="none" w:sz="0" w:space="0" w:color="auto"/>
      </w:divBdr>
    </w:div>
    <w:div w:id="1897085778">
      <w:bodyDiv w:val="1"/>
      <w:marLeft w:val="0"/>
      <w:marRight w:val="0"/>
      <w:marTop w:val="0"/>
      <w:marBottom w:val="0"/>
      <w:divBdr>
        <w:top w:val="none" w:sz="0" w:space="0" w:color="auto"/>
        <w:left w:val="none" w:sz="0" w:space="0" w:color="auto"/>
        <w:bottom w:val="none" w:sz="0" w:space="0" w:color="auto"/>
        <w:right w:val="none" w:sz="0" w:space="0" w:color="auto"/>
      </w:divBdr>
    </w:div>
    <w:div w:id="1914002718">
      <w:bodyDiv w:val="1"/>
      <w:marLeft w:val="0"/>
      <w:marRight w:val="0"/>
      <w:marTop w:val="0"/>
      <w:marBottom w:val="0"/>
      <w:divBdr>
        <w:top w:val="none" w:sz="0" w:space="0" w:color="auto"/>
        <w:left w:val="none" w:sz="0" w:space="0" w:color="auto"/>
        <w:bottom w:val="none" w:sz="0" w:space="0" w:color="auto"/>
        <w:right w:val="none" w:sz="0" w:space="0" w:color="auto"/>
      </w:divBdr>
    </w:div>
    <w:div w:id="1956718364">
      <w:bodyDiv w:val="1"/>
      <w:marLeft w:val="0"/>
      <w:marRight w:val="0"/>
      <w:marTop w:val="0"/>
      <w:marBottom w:val="0"/>
      <w:divBdr>
        <w:top w:val="none" w:sz="0" w:space="0" w:color="auto"/>
        <w:left w:val="none" w:sz="0" w:space="0" w:color="auto"/>
        <w:bottom w:val="none" w:sz="0" w:space="0" w:color="auto"/>
        <w:right w:val="none" w:sz="0" w:space="0" w:color="auto"/>
      </w:divBdr>
    </w:div>
    <w:div w:id="1964726414">
      <w:bodyDiv w:val="1"/>
      <w:marLeft w:val="0"/>
      <w:marRight w:val="0"/>
      <w:marTop w:val="0"/>
      <w:marBottom w:val="0"/>
      <w:divBdr>
        <w:top w:val="none" w:sz="0" w:space="0" w:color="auto"/>
        <w:left w:val="none" w:sz="0" w:space="0" w:color="auto"/>
        <w:bottom w:val="none" w:sz="0" w:space="0" w:color="auto"/>
        <w:right w:val="none" w:sz="0" w:space="0" w:color="auto"/>
      </w:divBdr>
    </w:div>
    <w:div w:id="2002537753">
      <w:bodyDiv w:val="1"/>
      <w:marLeft w:val="0"/>
      <w:marRight w:val="0"/>
      <w:marTop w:val="0"/>
      <w:marBottom w:val="0"/>
      <w:divBdr>
        <w:top w:val="none" w:sz="0" w:space="0" w:color="auto"/>
        <w:left w:val="none" w:sz="0" w:space="0" w:color="auto"/>
        <w:bottom w:val="none" w:sz="0" w:space="0" w:color="auto"/>
        <w:right w:val="none" w:sz="0" w:space="0" w:color="auto"/>
      </w:divBdr>
    </w:div>
    <w:div w:id="2012021127">
      <w:bodyDiv w:val="1"/>
      <w:marLeft w:val="0"/>
      <w:marRight w:val="0"/>
      <w:marTop w:val="0"/>
      <w:marBottom w:val="0"/>
      <w:divBdr>
        <w:top w:val="none" w:sz="0" w:space="0" w:color="auto"/>
        <w:left w:val="none" w:sz="0" w:space="0" w:color="auto"/>
        <w:bottom w:val="none" w:sz="0" w:space="0" w:color="auto"/>
        <w:right w:val="none" w:sz="0" w:space="0" w:color="auto"/>
      </w:divBdr>
    </w:div>
    <w:div w:id="2056469532">
      <w:bodyDiv w:val="1"/>
      <w:marLeft w:val="0"/>
      <w:marRight w:val="0"/>
      <w:marTop w:val="0"/>
      <w:marBottom w:val="0"/>
      <w:divBdr>
        <w:top w:val="none" w:sz="0" w:space="0" w:color="auto"/>
        <w:left w:val="none" w:sz="0" w:space="0" w:color="auto"/>
        <w:bottom w:val="none" w:sz="0" w:space="0" w:color="auto"/>
        <w:right w:val="none" w:sz="0" w:space="0" w:color="auto"/>
      </w:divBdr>
    </w:div>
    <w:div w:id="2058626326">
      <w:bodyDiv w:val="1"/>
      <w:marLeft w:val="0"/>
      <w:marRight w:val="0"/>
      <w:marTop w:val="0"/>
      <w:marBottom w:val="0"/>
      <w:divBdr>
        <w:top w:val="none" w:sz="0" w:space="0" w:color="auto"/>
        <w:left w:val="none" w:sz="0" w:space="0" w:color="auto"/>
        <w:bottom w:val="none" w:sz="0" w:space="0" w:color="auto"/>
        <w:right w:val="none" w:sz="0" w:space="0" w:color="auto"/>
      </w:divBdr>
    </w:div>
    <w:div w:id="2070416364">
      <w:bodyDiv w:val="1"/>
      <w:marLeft w:val="0"/>
      <w:marRight w:val="0"/>
      <w:marTop w:val="0"/>
      <w:marBottom w:val="0"/>
      <w:divBdr>
        <w:top w:val="none" w:sz="0" w:space="0" w:color="auto"/>
        <w:left w:val="none" w:sz="0" w:space="0" w:color="auto"/>
        <w:bottom w:val="none" w:sz="0" w:space="0" w:color="auto"/>
        <w:right w:val="none" w:sz="0" w:space="0" w:color="auto"/>
      </w:divBdr>
    </w:div>
    <w:div w:id="2089422634">
      <w:bodyDiv w:val="1"/>
      <w:marLeft w:val="0"/>
      <w:marRight w:val="0"/>
      <w:marTop w:val="0"/>
      <w:marBottom w:val="0"/>
      <w:divBdr>
        <w:top w:val="none" w:sz="0" w:space="0" w:color="auto"/>
        <w:left w:val="none" w:sz="0" w:space="0" w:color="auto"/>
        <w:bottom w:val="none" w:sz="0" w:space="0" w:color="auto"/>
        <w:right w:val="none" w:sz="0" w:space="0" w:color="auto"/>
      </w:divBdr>
    </w:div>
    <w:div w:id="2091534477">
      <w:bodyDiv w:val="1"/>
      <w:marLeft w:val="0"/>
      <w:marRight w:val="0"/>
      <w:marTop w:val="0"/>
      <w:marBottom w:val="0"/>
      <w:divBdr>
        <w:top w:val="none" w:sz="0" w:space="0" w:color="auto"/>
        <w:left w:val="none" w:sz="0" w:space="0" w:color="auto"/>
        <w:bottom w:val="none" w:sz="0" w:space="0" w:color="auto"/>
        <w:right w:val="none" w:sz="0" w:space="0" w:color="auto"/>
      </w:divBdr>
    </w:div>
    <w:div w:id="2101558725">
      <w:bodyDiv w:val="1"/>
      <w:marLeft w:val="0"/>
      <w:marRight w:val="0"/>
      <w:marTop w:val="0"/>
      <w:marBottom w:val="0"/>
      <w:divBdr>
        <w:top w:val="none" w:sz="0" w:space="0" w:color="auto"/>
        <w:left w:val="none" w:sz="0" w:space="0" w:color="auto"/>
        <w:bottom w:val="none" w:sz="0" w:space="0" w:color="auto"/>
        <w:right w:val="none" w:sz="0" w:space="0" w:color="auto"/>
      </w:divBdr>
    </w:div>
    <w:div w:id="2129931242">
      <w:bodyDiv w:val="1"/>
      <w:marLeft w:val="0"/>
      <w:marRight w:val="0"/>
      <w:marTop w:val="0"/>
      <w:marBottom w:val="0"/>
      <w:divBdr>
        <w:top w:val="none" w:sz="0" w:space="0" w:color="auto"/>
        <w:left w:val="none" w:sz="0" w:space="0" w:color="auto"/>
        <w:bottom w:val="none" w:sz="0" w:space="0" w:color="auto"/>
        <w:right w:val="none" w:sz="0" w:space="0" w:color="auto"/>
      </w:divBdr>
    </w:div>
    <w:div w:id="214423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86BE4-F127-4283-ACB1-4CF2B65C1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5017</Words>
  <Characters>28601</Characters>
  <Application>Microsoft Office Word</Application>
  <DocSecurity>0</DocSecurity>
  <Lines>238</Lines>
  <Paragraphs>67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Microsoft</Company>
  <LinksUpToDate>false</LinksUpToDate>
  <CharactersWithSpaces>33551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dc:creator>
  <cp:keywords/>
  <cp:lastModifiedBy>Secretariat</cp:lastModifiedBy>
  <cp:revision>2</cp:revision>
  <cp:lastPrinted>2016-11-09T09:03:00Z</cp:lastPrinted>
  <dcterms:created xsi:type="dcterms:W3CDTF">2022-08-05T12:34:00Z</dcterms:created>
  <dcterms:modified xsi:type="dcterms:W3CDTF">2022-08-05T12:34:00Z</dcterms:modified>
</cp:coreProperties>
</file>